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C7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   </w:t>
      </w:r>
      <w:r w:rsidR="00311AC7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>ПРИЛОЖЕНИЕ</w:t>
      </w:r>
      <w:r w:rsidR="00FC4BFC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</w:t>
      </w:r>
      <w:r w:rsidR="00D47118">
        <w:rPr>
          <w:rFonts w:ascii="Times New Roman" w:hAnsi="Times New Roman"/>
          <w:bCs/>
          <w:caps/>
          <w:sz w:val="28"/>
          <w:szCs w:val="28"/>
          <w:lang w:eastAsia="ru-RU"/>
        </w:rPr>
        <w:t>№ 3</w:t>
      </w:r>
    </w:p>
    <w:p w:rsidR="00311AC7" w:rsidRPr="00C80F06" w:rsidRDefault="00311AC7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8D718D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    </w:t>
      </w:r>
      <w:r w:rsidR="008D718D" w:rsidRPr="00C80F06">
        <w:rPr>
          <w:rFonts w:ascii="Times New Roman" w:hAnsi="Times New Roman"/>
          <w:bCs/>
          <w:caps/>
          <w:sz w:val="28"/>
          <w:szCs w:val="28"/>
          <w:lang w:eastAsia="ru-RU"/>
        </w:rPr>
        <w:t>Утвержден</w:t>
      </w:r>
    </w:p>
    <w:p w:rsidR="008D718D" w:rsidRPr="00C80F06" w:rsidRDefault="00FC4BFC" w:rsidP="00190393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90393">
        <w:rPr>
          <w:rFonts w:ascii="Times New Roman" w:hAnsi="Times New Roman"/>
          <w:bCs/>
          <w:sz w:val="28"/>
          <w:szCs w:val="28"/>
          <w:lang w:eastAsia="ru-RU"/>
        </w:rPr>
        <w:t xml:space="preserve">постановлением 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администрации </w:t>
      </w:r>
    </w:p>
    <w:p w:rsidR="00E10183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образования</w:t>
      </w:r>
    </w:p>
    <w:p w:rsidR="00167EC3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>Щербиновский район</w:t>
      </w:r>
    </w:p>
    <w:p w:rsidR="008D718D" w:rsidRPr="00C80F06" w:rsidRDefault="00190393" w:rsidP="00FC4BFC">
      <w:pPr>
        <w:autoSpaceDE w:val="0"/>
        <w:autoSpaceDN w:val="0"/>
        <w:adjustRightInd w:val="0"/>
        <w:spacing w:after="0" w:line="240" w:lineRule="auto"/>
        <w:ind w:left="5398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 w:rsidR="00AF0A27">
        <w:rPr>
          <w:rFonts w:ascii="Times New Roman" w:hAnsi="Times New Roman"/>
          <w:bCs/>
          <w:sz w:val="28"/>
          <w:szCs w:val="28"/>
          <w:lang w:eastAsia="ru-RU"/>
        </w:rPr>
        <w:t xml:space="preserve">24.04.2017 </w:t>
      </w:r>
      <w:r w:rsidR="00E1018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67EC3" w:rsidRPr="00C80F06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 w:rsidR="00AF0A27">
        <w:rPr>
          <w:rFonts w:ascii="Times New Roman" w:hAnsi="Times New Roman"/>
          <w:bCs/>
          <w:sz w:val="28"/>
          <w:szCs w:val="28"/>
          <w:lang w:eastAsia="ru-RU"/>
        </w:rPr>
        <w:t>209</w:t>
      </w:r>
    </w:p>
    <w:p w:rsidR="00FC4BFC" w:rsidRPr="00C80F06" w:rsidRDefault="00FC4BFC" w:rsidP="00194B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4BFC" w:rsidRPr="00C80F06" w:rsidRDefault="00FC4BFC" w:rsidP="00C8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Стандарт осуществления внутреннего </w:t>
      </w:r>
      <w:r w:rsidR="00C80F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C4BFC" w:rsidRDefault="00FC4BFC" w:rsidP="00C8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финансового контроля «Принципы осуществления </w:t>
      </w:r>
      <w:r w:rsidR="00022806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внутреннего </w:t>
      </w:r>
      <w:r w:rsidR="00C80F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Pr="00C80F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финансового контроля»</w:t>
      </w:r>
    </w:p>
    <w:p w:rsidR="00C80F06" w:rsidRDefault="00C80F06" w:rsidP="00C80F06">
      <w:p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FC4BFC" w:rsidRPr="00C80F06" w:rsidRDefault="00C80F06" w:rsidP="00C80F06">
      <w:p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C80F06">
        <w:rPr>
          <w:rFonts w:ascii="Times New Roman" w:eastAsia="Times New Roman" w:hAnsi="Times New Roman"/>
          <w:sz w:val="28"/>
          <w:szCs w:val="28"/>
        </w:rPr>
        <w:t>1</w:t>
      </w:r>
      <w:r w:rsidR="00FC4BFC" w:rsidRPr="00C80F06">
        <w:rPr>
          <w:rFonts w:ascii="Times New Roman" w:eastAsia="Times New Roman" w:hAnsi="Times New Roman"/>
          <w:sz w:val="28"/>
          <w:szCs w:val="28"/>
        </w:rPr>
        <w:t>. Общие положения</w:t>
      </w:r>
    </w:p>
    <w:p w:rsidR="006E32B1" w:rsidRPr="006E32B1" w:rsidRDefault="003B5945" w:rsidP="003B5945">
      <w:pPr>
        <w:pStyle w:val="ae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r w:rsidRPr="006E32B1">
        <w:rPr>
          <w:rFonts w:cs="Times New Roman"/>
          <w:szCs w:val="28"/>
        </w:rPr>
        <w:t xml:space="preserve"> </w:t>
      </w:r>
      <w:r w:rsidR="00AD7916" w:rsidRPr="006E32B1">
        <w:rPr>
          <w:rFonts w:cs="Times New Roman"/>
          <w:szCs w:val="28"/>
        </w:rPr>
        <w:t>С</w:t>
      </w:r>
      <w:r w:rsidR="00FC4BFC" w:rsidRPr="006E32B1">
        <w:rPr>
          <w:rFonts w:cs="Times New Roman"/>
          <w:szCs w:val="28"/>
        </w:rPr>
        <w:t xml:space="preserve">тандарт осуществления внутреннего </w:t>
      </w:r>
      <w:r w:rsidR="00C80F06" w:rsidRPr="006E32B1">
        <w:rPr>
          <w:rFonts w:cs="Times New Roman"/>
          <w:szCs w:val="28"/>
        </w:rPr>
        <w:t xml:space="preserve">муниципального </w:t>
      </w:r>
      <w:r w:rsidR="00FC4BFC" w:rsidRPr="006E32B1">
        <w:rPr>
          <w:rFonts w:cs="Times New Roman"/>
          <w:szCs w:val="28"/>
        </w:rPr>
        <w:t>финансового контроля</w:t>
      </w:r>
      <w:r w:rsidR="006E32B1" w:rsidRPr="006E32B1">
        <w:rPr>
          <w:rFonts w:cs="Times New Roman"/>
          <w:szCs w:val="28"/>
        </w:rPr>
        <w:t xml:space="preserve"> </w:t>
      </w:r>
      <w:r w:rsidR="006E32B1" w:rsidRPr="006E32B1">
        <w:rPr>
          <w:rFonts w:eastAsia="Times New Roman"/>
          <w:b/>
          <w:szCs w:val="28"/>
          <w:lang w:eastAsia="ru-RU"/>
        </w:rPr>
        <w:t>«</w:t>
      </w:r>
      <w:r w:rsidR="006E32B1" w:rsidRPr="006E32B1">
        <w:rPr>
          <w:rFonts w:eastAsia="Times New Roman"/>
          <w:szCs w:val="28"/>
          <w:lang w:eastAsia="ru-RU"/>
        </w:rPr>
        <w:t xml:space="preserve">Принципы </w:t>
      </w:r>
      <w:r w:rsidR="006E32B1" w:rsidRPr="000F13D8">
        <w:rPr>
          <w:rFonts w:eastAsia="Times New Roman"/>
          <w:szCs w:val="28"/>
          <w:lang w:eastAsia="ru-RU"/>
        </w:rPr>
        <w:t xml:space="preserve">осуществления </w:t>
      </w:r>
      <w:r w:rsidR="000F13D8" w:rsidRPr="000F13D8">
        <w:rPr>
          <w:rFonts w:eastAsia="Times New Roman"/>
          <w:szCs w:val="28"/>
          <w:lang w:eastAsia="ru-RU"/>
        </w:rPr>
        <w:t>финансовым управлением администрации муниципального образования Щербиновский район</w:t>
      </w:r>
      <w:r w:rsidR="000F13D8" w:rsidRPr="006E32B1">
        <w:rPr>
          <w:rFonts w:eastAsia="Times New Roman"/>
          <w:szCs w:val="28"/>
          <w:lang w:eastAsia="ru-RU"/>
        </w:rPr>
        <w:t xml:space="preserve"> </w:t>
      </w:r>
      <w:r w:rsidR="006E32B1" w:rsidRPr="006E32B1">
        <w:rPr>
          <w:rFonts w:eastAsia="Times New Roman"/>
          <w:szCs w:val="28"/>
          <w:lang w:eastAsia="ru-RU"/>
        </w:rPr>
        <w:t>внутреннего муниципал</w:t>
      </w:r>
      <w:r w:rsidR="006E32B1" w:rsidRPr="006E32B1">
        <w:rPr>
          <w:rFonts w:eastAsia="Times New Roman"/>
          <w:szCs w:val="28"/>
          <w:lang w:eastAsia="ru-RU"/>
        </w:rPr>
        <w:t>ь</w:t>
      </w:r>
      <w:r w:rsidR="006E32B1" w:rsidRPr="006E32B1">
        <w:rPr>
          <w:rFonts w:eastAsia="Times New Roman"/>
          <w:szCs w:val="28"/>
          <w:lang w:eastAsia="ru-RU"/>
        </w:rPr>
        <w:t>ного финансового контроля»</w:t>
      </w:r>
      <w:r w:rsidR="00FC4BFC" w:rsidRPr="006E32B1">
        <w:rPr>
          <w:rFonts w:cs="Times New Roman"/>
          <w:szCs w:val="28"/>
        </w:rPr>
        <w:t xml:space="preserve"> (далее </w:t>
      </w:r>
      <w:r w:rsidR="00C80F06" w:rsidRPr="006E32B1">
        <w:rPr>
          <w:rFonts w:cs="Times New Roman"/>
          <w:szCs w:val="28"/>
        </w:rPr>
        <w:t>-</w:t>
      </w:r>
      <w:r w:rsidR="00FC4BFC" w:rsidRPr="006E32B1">
        <w:rPr>
          <w:rFonts w:cs="Times New Roman"/>
          <w:szCs w:val="28"/>
        </w:rPr>
        <w:t xml:space="preserve"> </w:t>
      </w:r>
      <w:r w:rsidR="000F13D8">
        <w:rPr>
          <w:rFonts w:cs="Times New Roman"/>
          <w:szCs w:val="28"/>
        </w:rPr>
        <w:t>Стандарт</w:t>
      </w:r>
      <w:r w:rsidR="00FC4BFC" w:rsidRPr="006E32B1">
        <w:rPr>
          <w:rFonts w:cs="Times New Roman"/>
          <w:szCs w:val="28"/>
        </w:rPr>
        <w:t xml:space="preserve">) разработан </w:t>
      </w:r>
      <w:r w:rsidR="00AD7916" w:rsidRPr="006E32B1">
        <w:rPr>
          <w:rFonts w:eastAsia="Times New Roman" w:cs="Times New Roman"/>
          <w:szCs w:val="28"/>
          <w:lang w:eastAsia="ru-RU"/>
        </w:rPr>
        <w:t>в целях установл</w:t>
      </w:r>
      <w:r w:rsidR="00AD7916" w:rsidRPr="006E32B1">
        <w:rPr>
          <w:rFonts w:eastAsia="Times New Roman" w:cs="Times New Roman"/>
          <w:szCs w:val="28"/>
          <w:lang w:eastAsia="ru-RU"/>
        </w:rPr>
        <w:t>е</w:t>
      </w:r>
      <w:r w:rsidR="00AD7916" w:rsidRPr="006E32B1">
        <w:rPr>
          <w:rFonts w:eastAsia="Times New Roman" w:cs="Times New Roman"/>
          <w:szCs w:val="28"/>
          <w:lang w:eastAsia="ru-RU"/>
        </w:rPr>
        <w:t>ния общих принципов, связанных с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реализаци</w:t>
      </w:r>
      <w:r w:rsidR="00AD7916" w:rsidRPr="006E32B1">
        <w:rPr>
          <w:rFonts w:eastAsia="Times New Roman" w:cs="Times New Roman"/>
          <w:szCs w:val="28"/>
          <w:lang w:eastAsia="ru-RU"/>
        </w:rPr>
        <w:t>ей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полномочий по внутреннему </w:t>
      </w:r>
      <w:r w:rsidR="00C80F06" w:rsidRPr="006E32B1">
        <w:rPr>
          <w:rFonts w:eastAsia="Times New Roman" w:cs="Times New Roman"/>
          <w:szCs w:val="28"/>
          <w:lang w:eastAsia="ru-RU"/>
        </w:rPr>
        <w:t>муниципальному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финансовому контролю</w:t>
      </w:r>
      <w:r w:rsidR="006E32B1" w:rsidRPr="006E32B1">
        <w:rPr>
          <w:rFonts w:eastAsia="Times New Roman" w:cs="Times New Roman"/>
          <w:szCs w:val="28"/>
          <w:lang w:eastAsia="ru-RU"/>
        </w:rPr>
        <w:t>.</w:t>
      </w:r>
    </w:p>
    <w:p w:rsidR="00FC4BFC" w:rsidRPr="006E32B1" w:rsidRDefault="003B5945" w:rsidP="003B5945">
      <w:pPr>
        <w:pStyle w:val="ae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r w:rsidRPr="006E32B1">
        <w:rPr>
          <w:rFonts w:eastAsia="Times New Roman" w:cs="Times New Roman"/>
          <w:szCs w:val="28"/>
          <w:lang w:eastAsia="ru-RU"/>
        </w:rPr>
        <w:t xml:space="preserve"> </w:t>
      </w:r>
      <w:r w:rsidR="006E32B1">
        <w:rPr>
          <w:rFonts w:eastAsia="Times New Roman" w:cs="Times New Roman"/>
          <w:szCs w:val="28"/>
          <w:lang w:eastAsia="ru-RU"/>
        </w:rPr>
        <w:t xml:space="preserve">Полномочиями </w:t>
      </w:r>
      <w:r w:rsidR="000F13D8">
        <w:rPr>
          <w:rFonts w:eastAsia="Times New Roman" w:cs="Times New Roman"/>
          <w:szCs w:val="28"/>
          <w:lang w:eastAsia="ru-RU"/>
        </w:rPr>
        <w:t>финансового управления администрации муниц</w:t>
      </w:r>
      <w:r w:rsidR="000F13D8">
        <w:rPr>
          <w:rFonts w:eastAsia="Times New Roman" w:cs="Times New Roman"/>
          <w:szCs w:val="28"/>
          <w:lang w:eastAsia="ru-RU"/>
        </w:rPr>
        <w:t>и</w:t>
      </w:r>
      <w:r w:rsidR="000F13D8">
        <w:rPr>
          <w:rFonts w:eastAsia="Times New Roman" w:cs="Times New Roman"/>
          <w:szCs w:val="28"/>
          <w:lang w:eastAsia="ru-RU"/>
        </w:rPr>
        <w:t xml:space="preserve">пального образования Щербиновский район (далее - </w:t>
      </w:r>
      <w:r w:rsidR="006E32D4">
        <w:rPr>
          <w:szCs w:val="28"/>
        </w:rPr>
        <w:t>субъект финансового ко</w:t>
      </w:r>
      <w:r w:rsidR="006E32D4">
        <w:rPr>
          <w:szCs w:val="28"/>
        </w:rPr>
        <w:t>н</w:t>
      </w:r>
      <w:r w:rsidR="006E32D4">
        <w:rPr>
          <w:szCs w:val="28"/>
        </w:rPr>
        <w:t>троля</w:t>
      </w:r>
      <w:r w:rsidR="000F13D8">
        <w:rPr>
          <w:rFonts w:eastAsia="Times New Roman" w:cs="Times New Roman"/>
          <w:szCs w:val="28"/>
          <w:lang w:eastAsia="ru-RU"/>
        </w:rPr>
        <w:t xml:space="preserve">) </w:t>
      </w:r>
      <w:r w:rsidR="006E32B1">
        <w:rPr>
          <w:rFonts w:eastAsia="Times New Roman" w:cs="Times New Roman"/>
          <w:szCs w:val="28"/>
          <w:lang w:eastAsia="ru-RU"/>
        </w:rPr>
        <w:t>по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осуществлени</w:t>
      </w:r>
      <w:r w:rsidR="006E32B1">
        <w:rPr>
          <w:rFonts w:eastAsia="Times New Roman" w:cs="Times New Roman"/>
          <w:szCs w:val="28"/>
          <w:lang w:eastAsia="ru-RU"/>
        </w:rPr>
        <w:t>ю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внутреннего </w:t>
      </w:r>
      <w:r w:rsidR="00C80F06" w:rsidRPr="006E32B1">
        <w:rPr>
          <w:rFonts w:cs="Times New Roman"/>
          <w:szCs w:val="28"/>
        </w:rPr>
        <w:t>муниципального</w:t>
      </w:r>
      <w:r w:rsidR="00FC4BFC" w:rsidRPr="006E32B1">
        <w:rPr>
          <w:rFonts w:eastAsia="Times New Roman" w:cs="Times New Roman"/>
          <w:szCs w:val="28"/>
          <w:lang w:eastAsia="ru-RU"/>
        </w:rPr>
        <w:t xml:space="preserve"> финансового контроля </w:t>
      </w:r>
      <w:r w:rsidR="006E32B1">
        <w:rPr>
          <w:rFonts w:eastAsia="Times New Roman" w:cs="Times New Roman"/>
          <w:szCs w:val="28"/>
          <w:lang w:eastAsia="ru-RU"/>
        </w:rPr>
        <w:t>являются</w:t>
      </w:r>
      <w:r w:rsidR="006E32B1" w:rsidRPr="006E32B1">
        <w:rPr>
          <w:rFonts w:eastAsia="Times New Roman" w:cs="Times New Roman"/>
          <w:szCs w:val="28"/>
          <w:lang w:eastAsia="ru-RU"/>
        </w:rPr>
        <w:t>:</w:t>
      </w:r>
    </w:p>
    <w:p w:rsidR="006E32B1" w:rsidRPr="00CC26B5" w:rsidRDefault="006E32B1" w:rsidP="006E32B1">
      <w:pPr>
        <w:pStyle w:val="ae"/>
        <w:ind w:left="0"/>
        <w:rPr>
          <w:szCs w:val="28"/>
        </w:rPr>
      </w:pPr>
      <w:r w:rsidRPr="00CC26B5">
        <w:rPr>
          <w:szCs w:val="28"/>
        </w:rPr>
        <w:t xml:space="preserve">контроль за соблюдением </w:t>
      </w:r>
      <w:hyperlink r:id="rId8" w:history="1">
        <w:r w:rsidRPr="00CC26B5">
          <w:rPr>
            <w:szCs w:val="28"/>
          </w:rPr>
          <w:t>бюджетного законодательства</w:t>
        </w:r>
      </w:hyperlink>
      <w:r w:rsidRPr="00CC26B5">
        <w:rPr>
          <w:szCs w:val="28"/>
        </w:rPr>
        <w:t xml:space="preserve"> Российской Ф</w:t>
      </w:r>
      <w:r w:rsidRPr="00CC26B5">
        <w:rPr>
          <w:szCs w:val="28"/>
        </w:rPr>
        <w:t>е</w:t>
      </w:r>
      <w:r w:rsidRPr="00CC26B5">
        <w:rPr>
          <w:szCs w:val="28"/>
        </w:rPr>
        <w:t>дерации и иных нормативных правовых актов, регулирующих бюджетные пр</w:t>
      </w:r>
      <w:r w:rsidRPr="00CC26B5">
        <w:rPr>
          <w:szCs w:val="28"/>
        </w:rPr>
        <w:t>а</w:t>
      </w:r>
      <w:r w:rsidRPr="00CC26B5">
        <w:rPr>
          <w:szCs w:val="28"/>
        </w:rPr>
        <w:t>воотношения;</w:t>
      </w:r>
    </w:p>
    <w:p w:rsidR="004A5DC8" w:rsidRDefault="006E32B1" w:rsidP="00740614">
      <w:pPr>
        <w:pStyle w:val="ae"/>
        <w:spacing w:line="240" w:lineRule="auto"/>
        <w:ind w:left="0"/>
        <w:rPr>
          <w:szCs w:val="28"/>
        </w:rPr>
      </w:pPr>
      <w:r w:rsidRPr="00CC26B5">
        <w:rPr>
          <w:szCs w:val="28"/>
        </w:rPr>
        <w:t xml:space="preserve">контроль за полнотой и достоверностью отчетности о реализации </w:t>
      </w:r>
      <w:r>
        <w:rPr>
          <w:szCs w:val="28"/>
        </w:rPr>
        <w:t>мун</w:t>
      </w:r>
      <w:r>
        <w:rPr>
          <w:szCs w:val="28"/>
        </w:rPr>
        <w:t>и</w:t>
      </w:r>
      <w:r>
        <w:rPr>
          <w:szCs w:val="28"/>
        </w:rPr>
        <w:t>ципальных</w:t>
      </w:r>
      <w:r w:rsidRPr="006E32B1">
        <w:rPr>
          <w:szCs w:val="28"/>
        </w:rPr>
        <w:t xml:space="preserve"> </w:t>
      </w:r>
      <w:r w:rsidRPr="00CC26B5">
        <w:rPr>
          <w:szCs w:val="28"/>
        </w:rPr>
        <w:t xml:space="preserve">программ </w:t>
      </w:r>
      <w:r>
        <w:rPr>
          <w:szCs w:val="28"/>
        </w:rPr>
        <w:t>муниципального образования Щербиновский район</w:t>
      </w:r>
      <w:r w:rsidR="004A5DC8">
        <w:rPr>
          <w:szCs w:val="28"/>
        </w:rPr>
        <w:t>,</w:t>
      </w:r>
      <w:r w:rsidR="004A5DC8" w:rsidRPr="00CC26B5">
        <w:rPr>
          <w:szCs w:val="28"/>
        </w:rPr>
        <w:t xml:space="preserve"> в том числе отчетности об исполнении </w:t>
      </w:r>
      <w:r w:rsidR="004A5DC8">
        <w:rPr>
          <w:szCs w:val="28"/>
        </w:rPr>
        <w:t>муниципаль</w:t>
      </w:r>
      <w:r w:rsidR="004A5DC8" w:rsidRPr="00CC26B5">
        <w:rPr>
          <w:szCs w:val="28"/>
        </w:rPr>
        <w:t>ных заданий</w:t>
      </w:r>
      <w:r w:rsidR="004A5DC8">
        <w:rPr>
          <w:szCs w:val="28"/>
        </w:rPr>
        <w:t xml:space="preserve"> учреждений муниц</w:t>
      </w:r>
      <w:r w:rsidR="004A5DC8">
        <w:rPr>
          <w:szCs w:val="28"/>
        </w:rPr>
        <w:t>и</w:t>
      </w:r>
      <w:r w:rsidR="004A5DC8">
        <w:rPr>
          <w:szCs w:val="28"/>
        </w:rPr>
        <w:t>пального образования Щербиновский район.</w:t>
      </w:r>
    </w:p>
    <w:p w:rsidR="004A5DC8" w:rsidRDefault="004A5DC8" w:rsidP="00740614">
      <w:pPr>
        <w:pStyle w:val="ae"/>
        <w:spacing w:line="240" w:lineRule="auto"/>
        <w:ind w:left="0"/>
        <w:rPr>
          <w:szCs w:val="28"/>
        </w:rPr>
      </w:pPr>
    </w:p>
    <w:p w:rsidR="004A5DC8" w:rsidRDefault="004A5DC8" w:rsidP="00740614">
      <w:pPr>
        <w:pStyle w:val="ae"/>
        <w:numPr>
          <w:ilvl w:val="0"/>
          <w:numId w:val="2"/>
        </w:numPr>
        <w:spacing w:line="240" w:lineRule="auto"/>
        <w:jc w:val="center"/>
        <w:rPr>
          <w:szCs w:val="28"/>
        </w:rPr>
      </w:pPr>
      <w:r>
        <w:rPr>
          <w:szCs w:val="28"/>
        </w:rPr>
        <w:t>Термины и определения</w:t>
      </w:r>
    </w:p>
    <w:p w:rsidR="00740614" w:rsidRDefault="00740614" w:rsidP="00740614">
      <w:pPr>
        <w:pStyle w:val="ae"/>
        <w:spacing w:line="240" w:lineRule="auto"/>
        <w:ind w:left="928" w:firstLine="0"/>
        <w:rPr>
          <w:szCs w:val="28"/>
        </w:rPr>
      </w:pPr>
    </w:p>
    <w:p w:rsidR="004A5DC8" w:rsidRDefault="004A5DC8" w:rsidP="00740614">
      <w:pPr>
        <w:pStyle w:val="22"/>
        <w:numPr>
          <w:ilvl w:val="1"/>
          <w:numId w:val="2"/>
        </w:numPr>
        <w:shd w:val="clear" w:color="auto" w:fill="auto"/>
        <w:tabs>
          <w:tab w:val="left" w:pos="1134"/>
        </w:tabs>
        <w:spacing w:before="0" w:line="240" w:lineRule="auto"/>
      </w:pPr>
      <w:r>
        <w:t xml:space="preserve">В целях настоящего Стандарта применяются следующие понятия: </w:t>
      </w:r>
    </w:p>
    <w:p w:rsidR="004A5DC8" w:rsidRDefault="004A5DC8" w:rsidP="006E32D4">
      <w:pPr>
        <w:pStyle w:val="22"/>
        <w:shd w:val="clear" w:color="auto" w:fill="auto"/>
        <w:tabs>
          <w:tab w:val="left" w:pos="567"/>
          <w:tab w:val="left" w:pos="1134"/>
        </w:tabs>
        <w:spacing w:before="0" w:line="240" w:lineRule="auto"/>
        <w:ind w:firstLine="567"/>
      </w:pPr>
      <w:r>
        <w:t xml:space="preserve">контрольная деятельность - деятельность </w:t>
      </w:r>
      <w:r w:rsidR="006E32D4">
        <w:t xml:space="preserve">субъекта финансового контроля </w:t>
      </w:r>
      <w:r>
        <w:t xml:space="preserve">по осуществлению внутреннего </w:t>
      </w:r>
      <w:r w:rsidR="00B27F3C">
        <w:t>муниципального</w:t>
      </w:r>
      <w:r>
        <w:t xml:space="preserve"> финансового контроля;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контрольное мероприятие - плановая либо внеплановая проверка, план</w:t>
      </w:r>
      <w:r>
        <w:t>о</w:t>
      </w:r>
      <w:r>
        <w:t>вая или внеплановая ревизия либо обследование, проводимые в ходе осущест</w:t>
      </w:r>
      <w:r>
        <w:t>в</w:t>
      </w:r>
      <w:r>
        <w:t>ления контрольной деятельности;</w:t>
      </w:r>
    </w:p>
    <w:p w:rsidR="000F13D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нарушение - установленный факт несоответствия деятельности объекта контроля и (или) отчетности о ее результатах требованиям бюджетного закон</w:t>
      </w:r>
      <w:r>
        <w:t>о</w:t>
      </w:r>
      <w:r>
        <w:t>дательства Российской Федерации и иных нормативных правовых актов Ро</w:t>
      </w:r>
      <w:r>
        <w:t>с</w:t>
      </w:r>
      <w:r>
        <w:t>сийской Федерации, регулирующих бюджетные правоотношения, в части, по</w:t>
      </w:r>
      <w:r>
        <w:t>д</w:t>
      </w:r>
      <w:r>
        <w:lastRenderedPageBreak/>
        <w:t xml:space="preserve">лежащей внутреннему </w:t>
      </w:r>
      <w:r w:rsidR="000F13D8">
        <w:t>муниципальному</w:t>
      </w:r>
      <w:r>
        <w:t xml:space="preserve"> финансовому контролю;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рабочая документация - документы и иные материалы, содержащие з</w:t>
      </w:r>
      <w:r>
        <w:t>а</w:t>
      </w:r>
      <w:r>
        <w:t>фиксированную на бумажном или электронном носителе информацию с рекв</w:t>
      </w:r>
      <w:r>
        <w:t>и</w:t>
      </w:r>
      <w:r>
        <w:t>зитами, позволяющими ее идентифицировать, подготавливаемые или получа</w:t>
      </w:r>
      <w:r>
        <w:t>е</w:t>
      </w:r>
      <w:r>
        <w:t>мые в связи с проведением контрольного мероприятия;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результаты контрольного мероприятия - сведения, содержащиеся в док</w:t>
      </w:r>
      <w:r>
        <w:t>у</w:t>
      </w:r>
      <w:r>
        <w:t>менте (акте, заключении), оформляемом по итогам контрольного мероприятия;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>ущерб - дополнительные расходы бюджета</w:t>
      </w:r>
      <w:r w:rsidR="00821F74">
        <w:t xml:space="preserve"> муниципального образования Щербиновский район (далее </w:t>
      </w:r>
      <w:r w:rsidR="00740614">
        <w:t>-</w:t>
      </w:r>
      <w:r w:rsidR="00821F74">
        <w:t xml:space="preserve"> районный бюджет)</w:t>
      </w:r>
      <w:r>
        <w:t xml:space="preserve">, </w:t>
      </w:r>
      <w:r w:rsidR="00821F74">
        <w:t xml:space="preserve">муниципальных </w:t>
      </w:r>
      <w:r>
        <w:t xml:space="preserve">бюджетных учреждений, </w:t>
      </w:r>
      <w:r w:rsidR="00821F74">
        <w:t xml:space="preserve">муниципальных </w:t>
      </w:r>
      <w:r>
        <w:t>автономных учреждений, которые осуществлены или необходимо осуществить в результате допущенного объектом контроля н</w:t>
      </w:r>
      <w:r>
        <w:t>а</w:t>
      </w:r>
      <w:r>
        <w:t>рушения условий документа, являющегося правовым основанием возникнов</w:t>
      </w:r>
      <w:r>
        <w:t>е</w:t>
      </w:r>
      <w:r>
        <w:t>ния и осуществления расходов, предоставления средств из бюджета, размещ</w:t>
      </w:r>
      <w:r>
        <w:t>е</w:t>
      </w:r>
      <w:r>
        <w:t xml:space="preserve">ния средств бюджета, </w:t>
      </w:r>
      <w:r w:rsidR="00821F74">
        <w:t xml:space="preserve">муниципального </w:t>
      </w:r>
      <w:r>
        <w:t>контракта; и (или) расходы бюджета, которые необходимо осуществить для восстановления (приобретения) утраче</w:t>
      </w:r>
      <w:r>
        <w:t>н</w:t>
      </w:r>
      <w:r>
        <w:t xml:space="preserve">ного (поврежденного) </w:t>
      </w:r>
      <w:r w:rsidR="00821F74">
        <w:t>муниципального</w:t>
      </w:r>
      <w:r>
        <w:t xml:space="preserve"> имущества; и (или) доходы </w:t>
      </w:r>
      <w:r w:rsidR="00821F74">
        <w:t>районного</w:t>
      </w:r>
      <w:r>
        <w:t xml:space="preserve"> бюджета, не полученные ввиду совершения (допущения) объектом контроля нарушения;</w:t>
      </w:r>
    </w:p>
    <w:p w:rsidR="004A5DC8" w:rsidRDefault="004A5DC8" w:rsidP="004A5DC8">
      <w:pPr>
        <w:pStyle w:val="22"/>
        <w:shd w:val="clear" w:color="auto" w:fill="auto"/>
        <w:spacing w:before="0" w:line="240" w:lineRule="auto"/>
        <w:ind w:firstLine="709"/>
      </w:pPr>
      <w:r>
        <w:t xml:space="preserve">уполномоченные должностные лица - должностные лица </w:t>
      </w:r>
      <w:r w:rsidR="006E32D4">
        <w:t>субъекта ф</w:t>
      </w:r>
      <w:r w:rsidR="006E32D4">
        <w:t>и</w:t>
      </w:r>
      <w:r w:rsidR="006E32D4">
        <w:t>нансового контроля</w:t>
      </w:r>
      <w:r>
        <w:t xml:space="preserve">, осуществляющие внутренний </w:t>
      </w:r>
      <w:r w:rsidR="00821F74">
        <w:t>муниципальный</w:t>
      </w:r>
      <w:r>
        <w:t xml:space="preserve"> финанс</w:t>
      </w:r>
      <w:r>
        <w:t>о</w:t>
      </w:r>
      <w:r>
        <w:t>вый контроль.</w:t>
      </w:r>
    </w:p>
    <w:p w:rsidR="004A5DC8" w:rsidRDefault="004A5DC8" w:rsidP="004A5DC8">
      <w:pPr>
        <w:ind w:left="568"/>
        <w:rPr>
          <w:szCs w:val="28"/>
        </w:rPr>
      </w:pPr>
    </w:p>
    <w:p w:rsidR="00516D83" w:rsidRDefault="00516D83" w:rsidP="00516D83">
      <w:pPr>
        <w:pStyle w:val="ae"/>
        <w:numPr>
          <w:ilvl w:val="0"/>
          <w:numId w:val="2"/>
        </w:numPr>
        <w:jc w:val="center"/>
        <w:rPr>
          <w:szCs w:val="28"/>
        </w:rPr>
      </w:pPr>
      <w:r>
        <w:rPr>
          <w:szCs w:val="28"/>
        </w:rPr>
        <w:t xml:space="preserve">Принципы осуществления внутреннего муниципального </w:t>
      </w:r>
      <w:r>
        <w:rPr>
          <w:szCs w:val="28"/>
        </w:rPr>
        <w:br/>
        <w:t>финансового контроля</w:t>
      </w:r>
    </w:p>
    <w:p w:rsidR="00516D83" w:rsidRDefault="00516D83" w:rsidP="00516D83">
      <w:pPr>
        <w:pStyle w:val="ae"/>
        <w:ind w:left="928" w:firstLine="0"/>
        <w:rPr>
          <w:szCs w:val="28"/>
        </w:rPr>
      </w:pPr>
    </w:p>
    <w:p w:rsidR="00516D83" w:rsidRDefault="00516D83" w:rsidP="009B33FA">
      <w:pPr>
        <w:pStyle w:val="ae"/>
        <w:numPr>
          <w:ilvl w:val="1"/>
          <w:numId w:val="2"/>
        </w:numPr>
        <w:spacing w:line="240" w:lineRule="auto"/>
        <w:ind w:left="0" w:firstLine="709"/>
      </w:pPr>
      <w:r w:rsidRPr="009B33FA">
        <w:rPr>
          <w:szCs w:val="28"/>
        </w:rPr>
        <w:t xml:space="preserve">Принципы </w:t>
      </w:r>
      <w:r>
        <w:t>осуществления внутреннего муниципального финанс</w:t>
      </w:r>
      <w:r>
        <w:t>о</w:t>
      </w:r>
      <w:r>
        <w:t>вого</w:t>
      </w:r>
      <w:r w:rsidR="009B33FA">
        <w:t xml:space="preserve"> </w:t>
      </w:r>
      <w:r w:rsidRPr="009B33FA">
        <w:t>контроля определяют этические и профессиональные нормы, которыми дол</w:t>
      </w:r>
      <w:r w:rsidR="009B33FA" w:rsidRPr="009B33FA">
        <w:t>ж</w:t>
      </w:r>
      <w:r w:rsidRPr="009B33FA">
        <w:t>ны</w:t>
      </w:r>
      <w:r w:rsidR="00E83E2B" w:rsidRPr="009B33FA">
        <w:t xml:space="preserve"> руководствоваться уполномоченные должностные лица.</w:t>
      </w:r>
    </w:p>
    <w:p w:rsidR="009B33FA" w:rsidRPr="009B33FA" w:rsidRDefault="009B33FA" w:rsidP="009B33FA">
      <w:pPr>
        <w:pStyle w:val="ae"/>
        <w:spacing w:line="240" w:lineRule="auto"/>
        <w:ind w:left="709" w:firstLine="0"/>
      </w:pPr>
    </w:p>
    <w:p w:rsidR="00E83E2B" w:rsidRDefault="00E83E2B" w:rsidP="00E83E2B">
      <w:pPr>
        <w:pStyle w:val="ae"/>
        <w:numPr>
          <w:ilvl w:val="0"/>
          <w:numId w:val="2"/>
        </w:num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eastAsia="Times New Roman"/>
          <w:szCs w:val="28"/>
        </w:rPr>
      </w:pPr>
      <w:r w:rsidRPr="00E83E2B">
        <w:rPr>
          <w:rFonts w:eastAsia="Times New Roman"/>
          <w:szCs w:val="28"/>
        </w:rPr>
        <w:t>Этические принципы</w:t>
      </w:r>
    </w:p>
    <w:p w:rsidR="009B33FA" w:rsidRPr="00E83E2B" w:rsidRDefault="009B33FA" w:rsidP="009B33FA">
      <w:pPr>
        <w:pStyle w:val="ae"/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ind w:left="928" w:firstLine="0"/>
        <w:outlineLvl w:val="0"/>
        <w:rPr>
          <w:rFonts w:eastAsia="Times New Roman"/>
          <w:szCs w:val="28"/>
        </w:rPr>
      </w:pPr>
    </w:p>
    <w:p w:rsidR="00E83E2B" w:rsidRDefault="00E83E2B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47"/>
          <w:tab w:val="left" w:pos="1276"/>
        </w:tabs>
        <w:spacing w:before="0" w:line="240" w:lineRule="auto"/>
        <w:ind w:left="0" w:firstLine="709"/>
      </w:pPr>
      <w:r>
        <w:t xml:space="preserve">Этические принципы предусматривают как этические нормы для </w:t>
      </w:r>
      <w:r w:rsidR="00E3056F">
        <w:t>м</w:t>
      </w:r>
      <w:r w:rsidR="00E3056F">
        <w:t>у</w:t>
      </w:r>
      <w:r w:rsidR="00E3056F">
        <w:t>ниципальных</w:t>
      </w:r>
      <w:r>
        <w:t xml:space="preserve"> служащих в целом, так и дополнительные требования для упо</w:t>
      </w:r>
      <w:r>
        <w:t>л</w:t>
      </w:r>
      <w:r>
        <w:t>номоченных должностных лиц, с учетом особенностей профессиональной де</w:t>
      </w:r>
      <w:r>
        <w:t>я</w:t>
      </w:r>
      <w:r>
        <w:t xml:space="preserve">тельности по осуществлению полномочий по внутреннему </w:t>
      </w:r>
      <w:r w:rsidR="009B33FA">
        <w:t>муниципальному</w:t>
      </w:r>
      <w:r>
        <w:t xml:space="preserve"> финансовому контролю.</w:t>
      </w:r>
    </w:p>
    <w:p w:rsidR="009B33FA" w:rsidRDefault="009B33FA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33"/>
          <w:tab w:val="left" w:pos="1276"/>
        </w:tabs>
        <w:spacing w:before="0" w:line="240" w:lineRule="auto"/>
        <w:ind w:left="0" w:firstLine="709"/>
      </w:pPr>
      <w:r>
        <w:t>Этические принципы включают в себя принципы честности, незав</w:t>
      </w:r>
      <w:r>
        <w:t>и</w:t>
      </w:r>
      <w:r>
        <w:t>симости, объективности, предотвращения конфликта интересов, ответственн</w:t>
      </w:r>
      <w:r>
        <w:t>о</w:t>
      </w:r>
      <w:r>
        <w:t>сти, компетентности, конфиденциальности.</w:t>
      </w:r>
    </w:p>
    <w:p w:rsidR="009B33FA" w:rsidRDefault="009B33FA" w:rsidP="009B33FA">
      <w:pPr>
        <w:pStyle w:val="22"/>
        <w:numPr>
          <w:ilvl w:val="1"/>
          <w:numId w:val="2"/>
        </w:numPr>
        <w:shd w:val="clear" w:color="auto" w:fill="auto"/>
        <w:tabs>
          <w:tab w:val="left" w:pos="1029"/>
          <w:tab w:val="left" w:pos="1276"/>
        </w:tabs>
        <w:spacing w:before="0" w:line="240" w:lineRule="auto"/>
        <w:ind w:left="0" w:firstLine="709"/>
      </w:pPr>
      <w:r>
        <w:t>Принцип честности означает, что уполномоченные должностные л</w:t>
      </w:r>
      <w:r>
        <w:t>и</w:t>
      </w:r>
      <w:r>
        <w:t>ца в процессе взаимодействия с представителями объектов контроля действуют открыто, демонстрируя высокие стандарты поведения при выражении профе</w:t>
      </w:r>
      <w:r>
        <w:t>с</w:t>
      </w:r>
      <w:r>
        <w:t>сиональной позиции. Честность также предполагает наличие внутреннего нра</w:t>
      </w:r>
      <w:r>
        <w:t>в</w:t>
      </w:r>
      <w:r>
        <w:lastRenderedPageBreak/>
        <w:t>ственного достоинства, которое проявляется в единстве слова и дела, способн</w:t>
      </w:r>
      <w:r>
        <w:t>о</w:t>
      </w:r>
      <w:r>
        <w:t>сти должностного лица давать адекватную оценку своему поведению, осозн</w:t>
      </w:r>
      <w:r>
        <w:t>а</w:t>
      </w:r>
      <w:r>
        <w:t>вать границы личных и профессиональных возможностей и интересов, быть о</w:t>
      </w:r>
      <w:r>
        <w:t>т</w:t>
      </w:r>
      <w:r>
        <w:t>крытым перед профессиональным сообществом.</w:t>
      </w:r>
    </w:p>
    <w:p w:rsidR="009B33FA" w:rsidRDefault="009B33FA" w:rsidP="00CF04A5">
      <w:pPr>
        <w:pStyle w:val="22"/>
        <w:numPr>
          <w:ilvl w:val="1"/>
          <w:numId w:val="2"/>
        </w:numPr>
        <w:shd w:val="clear" w:color="auto" w:fill="auto"/>
        <w:tabs>
          <w:tab w:val="left" w:pos="709"/>
          <w:tab w:val="left" w:pos="1044"/>
          <w:tab w:val="left" w:pos="1276"/>
        </w:tabs>
        <w:spacing w:before="0" w:line="240" w:lineRule="auto"/>
        <w:ind w:left="0" w:firstLine="709"/>
      </w:pPr>
      <w:r>
        <w:t>Принцип независимости означает, что уполномоченные должнос</w:t>
      </w:r>
      <w:r>
        <w:t>т</w:t>
      </w:r>
      <w:r>
        <w:t>ные лица при выполнении возложенных на них задач должны быть независимы от объектов контроля и связанных с ними граждан в административном, фина</w:t>
      </w:r>
      <w:r>
        <w:t>н</w:t>
      </w:r>
      <w:r>
        <w:t>совом и функциональном отношении.</w:t>
      </w:r>
    </w:p>
    <w:p w:rsidR="00CF04A5" w:rsidRDefault="00CF04A5" w:rsidP="00CF04A5">
      <w:pPr>
        <w:pStyle w:val="22"/>
        <w:numPr>
          <w:ilvl w:val="1"/>
          <w:numId w:val="2"/>
        </w:numPr>
        <w:shd w:val="clear" w:color="auto" w:fill="auto"/>
        <w:tabs>
          <w:tab w:val="left" w:pos="1036"/>
          <w:tab w:val="left" w:pos="1276"/>
        </w:tabs>
        <w:spacing w:before="0" w:line="240" w:lineRule="auto"/>
        <w:ind w:left="0" w:firstLine="709"/>
      </w:pPr>
      <w:bookmarkStart w:id="0" w:name="_GoBack"/>
      <w:bookmarkEnd w:id="0"/>
      <w:r>
        <w:t>Принцип объективности означает отсутствие у уполномоченных должностных лиц предубеждений или предвзятости по отношению к объектам контроля и их должностным лицам.</w:t>
      </w:r>
    </w:p>
    <w:p w:rsidR="00CF04A5" w:rsidRDefault="00CF04A5" w:rsidP="00CF04A5">
      <w:pPr>
        <w:pStyle w:val="22"/>
        <w:shd w:val="clear" w:color="auto" w:fill="auto"/>
        <w:spacing w:before="0" w:line="240" w:lineRule="auto"/>
        <w:ind w:firstLine="709"/>
      </w:pPr>
      <w:r>
        <w:t>Объективность предусматривает беспристрастность оценок и рекоменд</w:t>
      </w:r>
      <w:r>
        <w:t>а</w:t>
      </w:r>
      <w:r>
        <w:t>ций и исключение влияния на должностных лиц таких факторов, как внешнее давление, политическое или идеологическое воздействие со стороны каких-либо социальных групп, религиозных или общественных объединений. Упо</w:t>
      </w:r>
      <w:r>
        <w:t>л</w:t>
      </w:r>
      <w:r>
        <w:t>номоченные должностные лица должны обеспечивать равное отношение ко всем физическим и юридическим лицам. Выводы уполномоченных должнос</w:t>
      </w:r>
      <w:r>
        <w:t>т</w:t>
      </w:r>
      <w:r>
        <w:t>ных лиц должны подтверждаться фактическими данными и документами, с</w:t>
      </w:r>
      <w:r>
        <w:t>о</w:t>
      </w:r>
      <w:r>
        <w:t>держащими достоверную и официальную информацию.</w:t>
      </w:r>
    </w:p>
    <w:p w:rsidR="009D79A9" w:rsidRDefault="009D79A9" w:rsidP="009D79A9">
      <w:pPr>
        <w:pStyle w:val="22"/>
        <w:numPr>
          <w:ilvl w:val="1"/>
          <w:numId w:val="2"/>
        </w:numPr>
        <w:shd w:val="clear" w:color="auto" w:fill="auto"/>
        <w:tabs>
          <w:tab w:val="left" w:pos="567"/>
          <w:tab w:val="left" w:pos="1184"/>
        </w:tabs>
        <w:spacing w:before="0" w:line="240" w:lineRule="auto"/>
        <w:ind w:left="0" w:firstLine="709"/>
      </w:pPr>
      <w:r>
        <w:t>Принцип предотвращения конфликта интересов предполагает реал</w:t>
      </w:r>
      <w:r>
        <w:t>и</w:t>
      </w:r>
      <w:r>
        <w:t>зацию уполномоченными должностными лицами комплекса мер по предотвр</w:t>
      </w:r>
      <w:r>
        <w:t>а</w:t>
      </w:r>
      <w:r>
        <w:t>щению коррупции и конфликта интересов, определяемого в соответствии с з</w:t>
      </w:r>
      <w:r>
        <w:t>а</w:t>
      </w:r>
      <w:r>
        <w:t>конодательством Российской Федерации, а также урегулированию возникших случаев конфликта интересов.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>Принцип предотвращения конфликта интересов предусматривает, в том числе периодическое изменение направления деятельности уполномоченных должностных лиц в целях сохранения независимости и объективности (рот</w:t>
      </w:r>
      <w:r>
        <w:t>а</w:t>
      </w:r>
      <w:r>
        <w:t>цию).</w:t>
      </w:r>
    </w:p>
    <w:p w:rsidR="009D79A9" w:rsidRDefault="009D79A9" w:rsidP="009D79A9">
      <w:pPr>
        <w:pStyle w:val="22"/>
        <w:numPr>
          <w:ilvl w:val="1"/>
          <w:numId w:val="2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>
        <w:t>Принцип ответственности означает, что уполномоченные должнос</w:t>
      </w:r>
      <w:r>
        <w:t>т</w:t>
      </w:r>
      <w:r>
        <w:t>ные лица должны нести ответственность за ненадлежащее исполнение своих полномочий. Уполномоченные должностные лица несут ответственность за с</w:t>
      </w:r>
      <w:r>
        <w:t>о</w:t>
      </w:r>
      <w:r>
        <w:t xml:space="preserve">вершенные в ходе осуществления внутреннего </w:t>
      </w:r>
      <w:r w:rsidR="001B408D">
        <w:t>муниципального</w:t>
      </w:r>
      <w:r>
        <w:t xml:space="preserve"> финансового контроля противоправные действия в соответствии с законодательством Ро</w:t>
      </w:r>
      <w:r>
        <w:t>с</w:t>
      </w:r>
      <w:r>
        <w:t>сийской Федерации.</w:t>
      </w:r>
    </w:p>
    <w:p w:rsidR="009D79A9" w:rsidRDefault="009D79A9" w:rsidP="009D79A9">
      <w:pPr>
        <w:pStyle w:val="22"/>
        <w:shd w:val="clear" w:color="auto" w:fill="auto"/>
        <w:tabs>
          <w:tab w:val="left" w:pos="1180"/>
        </w:tabs>
        <w:spacing w:before="0" w:line="240" w:lineRule="auto"/>
        <w:ind w:firstLine="709"/>
      </w:pPr>
      <w:r>
        <w:t>4.8. Принцип конфиденциальности предполагает обеспечение сохранн</w:t>
      </w:r>
      <w:r>
        <w:t>о</w:t>
      </w:r>
      <w:r>
        <w:t xml:space="preserve">сти и неразглашения сведений, составляющих </w:t>
      </w:r>
      <w:r w:rsidR="00B27F3C">
        <w:t>муниципального</w:t>
      </w:r>
      <w:r>
        <w:t xml:space="preserve"> и иную охр</w:t>
      </w:r>
      <w:r>
        <w:t>а</w:t>
      </w:r>
      <w:r>
        <w:t>няемую федеральным законом тайну, а также сведений конфиденциального х</w:t>
      </w:r>
      <w:r>
        <w:t>а</w:t>
      </w:r>
      <w:r>
        <w:t>рактера или служебной информации, ставших известными уполномоченным должностным лицам в связи с исполнением должностных обязанностей.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Уполномоченные должностные лица не вправе разглашать информацию, полученную ими при осуществлении внутреннего </w:t>
      </w:r>
      <w:r w:rsidR="00B27F3C">
        <w:t>муниципального</w:t>
      </w:r>
      <w:r>
        <w:t xml:space="preserve"> финансов</w:t>
      </w:r>
      <w:r>
        <w:t>о</w:t>
      </w:r>
      <w:r>
        <w:t>го контроля, они также не вправе использовать такую информацию для личной выгоды или в целях нанесения вреда другим лицам.</w:t>
      </w:r>
    </w:p>
    <w:p w:rsidR="009D79A9" w:rsidRDefault="009D79A9" w:rsidP="009D79A9">
      <w:pPr>
        <w:pStyle w:val="22"/>
        <w:shd w:val="clear" w:color="auto" w:fill="auto"/>
        <w:tabs>
          <w:tab w:val="left" w:pos="1180"/>
        </w:tabs>
        <w:spacing w:before="0" w:line="240" w:lineRule="auto"/>
        <w:ind w:firstLine="709"/>
      </w:pPr>
      <w:r>
        <w:t xml:space="preserve">Принцип компетентности означает, что внутренний </w:t>
      </w:r>
      <w:r w:rsidR="00B27F3C">
        <w:t>муниципальный</w:t>
      </w:r>
      <w:r>
        <w:t xml:space="preserve"> ф</w:t>
      </w:r>
      <w:r>
        <w:t>и</w:t>
      </w:r>
      <w:r>
        <w:lastRenderedPageBreak/>
        <w:t>нансовый контроль должен осуществляться уполномоченными должностными лицами, обладающими необходимой теоретической и практической профе</w:t>
      </w:r>
      <w:r>
        <w:t>с</w:t>
      </w:r>
      <w:r>
        <w:t>сиональной подготовкой, а также специальными знаниями, умениями и нав</w:t>
      </w:r>
      <w:r>
        <w:t>ы</w:t>
      </w:r>
      <w:r>
        <w:t>ками в установленной сфере деятельности. Образование и опыт уполномоче</w:t>
      </w:r>
      <w:r>
        <w:t>н</w:t>
      </w:r>
      <w:r>
        <w:t xml:space="preserve">ных должностных лиц должны соответствовать характеру, объему и уровню сложности возложенных полномочий по осуществлению внутреннего </w:t>
      </w:r>
      <w:r w:rsidR="00B27F3C">
        <w:t>муниц</w:t>
      </w:r>
      <w:r w:rsidR="00B27F3C">
        <w:t>и</w:t>
      </w:r>
      <w:r w:rsidR="00B27F3C">
        <w:t>пального</w:t>
      </w:r>
      <w:r>
        <w:t xml:space="preserve"> финансового контроля.</w:t>
      </w:r>
    </w:p>
    <w:p w:rsidR="009D79A9" w:rsidRDefault="009D79A9" w:rsidP="009D79A9">
      <w:pPr>
        <w:pStyle w:val="22"/>
        <w:shd w:val="clear" w:color="auto" w:fill="auto"/>
        <w:spacing w:before="0" w:line="240" w:lineRule="auto"/>
        <w:ind w:firstLine="709"/>
      </w:pPr>
      <w:r>
        <w:t>Уполномоченные должностные лица обязаны вести себя профессионал</w:t>
      </w:r>
      <w:r>
        <w:t>ь</w:t>
      </w:r>
      <w:r>
        <w:t xml:space="preserve">но, руководствоваться в своей работе принципами и стандартами внутреннего </w:t>
      </w:r>
      <w:r w:rsidR="00B27F3C">
        <w:t>муниципального</w:t>
      </w:r>
      <w:r>
        <w:t xml:space="preserve"> финансового контроля.</w:t>
      </w:r>
    </w:p>
    <w:p w:rsidR="009B33FA" w:rsidRDefault="009B33FA" w:rsidP="009D79A9">
      <w:pPr>
        <w:pStyle w:val="22"/>
        <w:shd w:val="clear" w:color="auto" w:fill="auto"/>
        <w:tabs>
          <w:tab w:val="left" w:pos="1047"/>
        </w:tabs>
        <w:spacing w:before="0" w:line="240" w:lineRule="auto"/>
        <w:ind w:left="709"/>
      </w:pPr>
    </w:p>
    <w:p w:rsidR="00E83E2B" w:rsidRPr="009D79A9" w:rsidRDefault="00E83E2B" w:rsidP="009D79A9">
      <w:pPr>
        <w:pStyle w:val="30"/>
        <w:keepNext/>
        <w:keepLines/>
        <w:numPr>
          <w:ilvl w:val="0"/>
          <w:numId w:val="2"/>
        </w:numPr>
        <w:shd w:val="clear" w:color="auto" w:fill="auto"/>
        <w:spacing w:before="0" w:after="317" w:line="260" w:lineRule="exact"/>
        <w:jc w:val="center"/>
        <w:rPr>
          <w:b w:val="0"/>
          <w:sz w:val="28"/>
          <w:szCs w:val="28"/>
        </w:rPr>
      </w:pPr>
      <w:bookmarkStart w:id="1" w:name="bookmark6"/>
      <w:r w:rsidRPr="009D79A9">
        <w:rPr>
          <w:b w:val="0"/>
          <w:sz w:val="28"/>
          <w:szCs w:val="28"/>
        </w:rPr>
        <w:t>Принципы осуществления деятельности</w:t>
      </w:r>
      <w:bookmarkEnd w:id="1"/>
    </w:p>
    <w:p w:rsidR="00E83E2B" w:rsidRDefault="00E83E2B" w:rsidP="009D79A9">
      <w:pPr>
        <w:pStyle w:val="22"/>
        <w:numPr>
          <w:ilvl w:val="1"/>
          <w:numId w:val="2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>
        <w:t>Принципы осуществления деятельности определяют нормы, котор</w:t>
      </w:r>
      <w:r>
        <w:t>ы</w:t>
      </w:r>
      <w:r>
        <w:t>ми долж</w:t>
      </w:r>
      <w:r w:rsidR="006E32D4">
        <w:t>е</w:t>
      </w:r>
      <w:r>
        <w:t xml:space="preserve">н руководствоваться </w:t>
      </w:r>
      <w:r w:rsidR="006E32D4">
        <w:t>субъект финансового контроля</w:t>
      </w:r>
      <w:r>
        <w:t xml:space="preserve"> при осуществл</w:t>
      </w:r>
      <w:r>
        <w:t>е</w:t>
      </w:r>
      <w:r>
        <w:t xml:space="preserve">нии внутреннего </w:t>
      </w:r>
      <w:r w:rsidR="00F11166">
        <w:t>муниципального</w:t>
      </w:r>
      <w:r>
        <w:t xml:space="preserve"> финансового контроля, и включают в себя принципы: законности, эффективности, превентивной направленности, риск - ориентированности, существенности, непрерывности, информатизации, еди</w:t>
      </w:r>
      <w:r>
        <w:t>н</w:t>
      </w:r>
      <w:r>
        <w:t>ства методологии, взаимодействия, информационной открытости.</w:t>
      </w:r>
    </w:p>
    <w:p w:rsidR="00E83E2B" w:rsidRDefault="00A13171" w:rsidP="009D79A9">
      <w:pPr>
        <w:pStyle w:val="22"/>
        <w:shd w:val="clear" w:color="auto" w:fill="auto"/>
        <w:spacing w:before="0" w:line="240" w:lineRule="auto"/>
        <w:ind w:firstLine="709"/>
      </w:pPr>
      <w:r w:rsidRPr="00A13171">
        <w:t>5.2. Принцип законности предусматривает осуществление контрольной деятельности уполномоченными должностными лицами в соответствии с Ко</w:t>
      </w:r>
      <w:r w:rsidRPr="00A13171">
        <w:t>н</w:t>
      </w:r>
      <w:r w:rsidRPr="00A13171">
        <w:t>ституцией Российской Федерации, федеральными законами, нормативными правовыми актами Российской Федерации, Краснодарского края, муниципал</w:t>
      </w:r>
      <w:r w:rsidRPr="00A13171">
        <w:t>ь</w:t>
      </w:r>
      <w:r w:rsidRPr="00A13171">
        <w:t>ного образования Щербиновский район, в целях обеспечения их исполнения в пределах установленной компетенции субъекта финансового контроля в части осуществления внутреннего муниципального финансового контроля.</w:t>
      </w:r>
      <w:r>
        <w:t xml:space="preserve"> </w:t>
      </w:r>
      <w:r w:rsidR="00E83E2B">
        <w:t xml:space="preserve">В ходе реализации полномочий по внутреннему </w:t>
      </w:r>
      <w:r w:rsidR="00F11166">
        <w:t>муниципальному</w:t>
      </w:r>
      <w:r w:rsidR="00E83E2B">
        <w:t xml:space="preserve"> финансовому ко</w:t>
      </w:r>
      <w:r w:rsidR="00E83E2B">
        <w:t>н</w:t>
      </w:r>
      <w:r w:rsidR="00E83E2B">
        <w:t xml:space="preserve">тролю должностные лица </w:t>
      </w:r>
      <w:r w:rsidR="00B22158">
        <w:t>субъекта</w:t>
      </w:r>
      <w:r w:rsidR="00E83E2B">
        <w:t xml:space="preserve"> финансового контроля должны признавать, соблюдать и защищать права и законные интересы граждан и организаций.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>
        <w:t xml:space="preserve">Принцип результативности означает, что </w:t>
      </w:r>
      <w:r w:rsidR="006E32D4">
        <w:t>субъект финансового ко</w:t>
      </w:r>
      <w:r w:rsidR="006E32D4">
        <w:t>н</w:t>
      </w:r>
      <w:r w:rsidR="006E32D4">
        <w:t xml:space="preserve">троля </w:t>
      </w:r>
      <w:r>
        <w:t>долж</w:t>
      </w:r>
      <w:r w:rsidR="006E32D4">
        <w:t>е</w:t>
      </w:r>
      <w:r>
        <w:t>н иметь утвержденные измеряемые показатели достижения резул</w:t>
      </w:r>
      <w:r>
        <w:t>ь</w:t>
      </w:r>
      <w:r>
        <w:t xml:space="preserve">татов, связанных с минимизацией бюджетных и имущественных рисков, и обеспечивать оценку степени достижения указанных результатов. Система оценки результативности внутреннего </w:t>
      </w:r>
      <w:r w:rsidR="00F11166">
        <w:t>муниципального</w:t>
      </w:r>
      <w:r>
        <w:t xml:space="preserve"> финансового контроля должна быть направлена на снижение негативных эффектов, возникающих в результате несоблюдения объектами контроля бюджетного законодательства Российской Федерации или иных нормативных правовых актов, регулирующих бюджетные правоотношения.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эффективности означает осуществление контрольной де</w:t>
      </w:r>
      <w:r>
        <w:t>я</w:t>
      </w:r>
      <w:r>
        <w:t>тельности с использованием наименьшего объема трудовых, материальных, финансовых и иных ресурсов в целях сокращения нарушений в финансов</w:t>
      </w:r>
      <w:r>
        <w:t>о</w:t>
      </w:r>
      <w:r>
        <w:t>бюджетной сфере и обеспечения повышения качества финансовой дисциплины объектов контроля, в том числе путем предупреждения и предотвращения н</w:t>
      </w:r>
      <w:r>
        <w:t>а</w:t>
      </w:r>
      <w:r>
        <w:t>рушений.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lastRenderedPageBreak/>
        <w:t>Система оценки эффективности контрольной деятельности должна вкл</w:t>
      </w:r>
      <w:r>
        <w:t>ю</w:t>
      </w:r>
      <w:r>
        <w:t>чать не только абсолютные количественные показатели, в том числе о колич</w:t>
      </w:r>
      <w:r>
        <w:t>е</w:t>
      </w:r>
      <w:r>
        <w:t>стве проверок, нарушений, штрафных санкций, но и относительные количес</w:t>
      </w:r>
      <w:r>
        <w:t>т</w:t>
      </w:r>
      <w:r>
        <w:t xml:space="preserve">венные показатели, в том числе соотношение результатов деятельности в сфере внутреннего </w:t>
      </w:r>
      <w:r w:rsidR="00BA07B3">
        <w:t>муниципального</w:t>
      </w:r>
      <w:r>
        <w:t xml:space="preserve"> финансового контроля и расходов на осущест</w:t>
      </w:r>
      <w:r>
        <w:t>в</w:t>
      </w:r>
      <w:r>
        <w:t xml:space="preserve">ление внутреннего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Одним из ключевых показателей эффективности внутреннего </w:t>
      </w:r>
      <w:r w:rsidR="00BA07B3">
        <w:t>муниц</w:t>
      </w:r>
      <w:r w:rsidR="00BA07B3">
        <w:t>и</w:t>
      </w:r>
      <w:r w:rsidR="00BA07B3">
        <w:t xml:space="preserve">пального </w:t>
      </w:r>
      <w:r w:rsidR="00B22158">
        <w:t xml:space="preserve"> </w:t>
      </w:r>
      <w:r>
        <w:t xml:space="preserve">финансового контроля становится размер предотвращенного ущерба </w:t>
      </w:r>
      <w:r w:rsidR="00B22158">
        <w:t>муниципальному образованию Щербиновский район</w:t>
      </w:r>
      <w:r>
        <w:t xml:space="preserve"> в результате осуществл</w:t>
      </w:r>
      <w:r>
        <w:t>е</w:t>
      </w:r>
      <w:r>
        <w:t>ния контрольных мероприятий.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превентивной направленности деятельности по осуществл</w:t>
      </w:r>
      <w:r>
        <w:t>е</w:t>
      </w:r>
      <w:r>
        <w:t xml:space="preserve">нию внутреннего </w:t>
      </w:r>
      <w:r w:rsidR="00BA07B3">
        <w:t>муниципального</w:t>
      </w:r>
      <w:r>
        <w:t xml:space="preserve"> финансового контроля означает, что в кач</w:t>
      </w:r>
      <w:r>
        <w:t>е</w:t>
      </w:r>
      <w:r>
        <w:t>стве приоритетных должны реализовываться меры, направленные на устран</w:t>
      </w:r>
      <w:r>
        <w:t>е</w:t>
      </w:r>
      <w:r>
        <w:t>ние причин, факторов и условий, способствующих нарушению обязательных требований, установленных законодательством Российской Федерации.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В целях реализации указанных мер </w:t>
      </w:r>
      <w:r w:rsidR="006E32D4">
        <w:t>субъект финансового контроля</w:t>
      </w:r>
      <w:r>
        <w:t>: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обеспечивает размещение </w:t>
      </w:r>
      <w:r w:rsidR="00843406">
        <w:t>на официальном сайте администрации муниц</w:t>
      </w:r>
      <w:r w:rsidR="00843406">
        <w:t>и</w:t>
      </w:r>
      <w:r w:rsidR="00843406">
        <w:t>пального образования Щербиновский район</w:t>
      </w:r>
      <w:r>
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внутреннего </w:t>
      </w:r>
      <w:r w:rsidR="00BA07B3">
        <w:t>муниципального</w:t>
      </w:r>
      <w:r>
        <w:t xml:space="preserve"> фина</w:t>
      </w:r>
      <w:r>
        <w:t>н</w:t>
      </w:r>
      <w:r>
        <w:t>сового контроля;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обеспечивает регулярное обобщение практики осуществления внутренн</w:t>
      </w:r>
      <w:r>
        <w:t>е</w:t>
      </w:r>
      <w:r>
        <w:t xml:space="preserve">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управления рисками (риск-ориентированности) предполаг</w:t>
      </w:r>
      <w:r>
        <w:t>а</w:t>
      </w:r>
      <w:r>
        <w:t xml:space="preserve">ет концентрацию усилий на направлениях деятельности, характеризующихся повышенной вероятностью наступления событий, вследствие которых может быть нанесен ущерб </w:t>
      </w:r>
      <w:r w:rsidR="00BA07B3">
        <w:t>районному</w:t>
      </w:r>
      <w:r>
        <w:t xml:space="preserve"> бюджету (бюджетному или автономному у</w:t>
      </w:r>
      <w:r>
        <w:t>ч</w:t>
      </w:r>
      <w:r>
        <w:t>реждению) и (или) нарушено бюджетное законодательство Российской Фед</w:t>
      </w:r>
      <w:r>
        <w:t>е</w:t>
      </w:r>
      <w:r>
        <w:t>рации, иные нормативные правовые акты, регулирующие бюджетные правоо</w:t>
      </w:r>
      <w:r>
        <w:t>т</w:t>
      </w:r>
      <w:r>
        <w:t>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существенности предусматривает отбор фактов хозяйстве</w:t>
      </w:r>
      <w:r>
        <w:t>н</w:t>
      </w:r>
      <w:r>
        <w:t>ной жизни, финансовых операций, подлежащих проверке, исходя из значим</w:t>
      </w:r>
      <w:r>
        <w:t>о</w:t>
      </w:r>
      <w:r>
        <w:t>сти их воздействия на величину активов, обязательств и финансовых результ</w:t>
      </w:r>
      <w:r>
        <w:t>а</w:t>
      </w:r>
      <w:r>
        <w:t>тов, обстоятельств возникновения указанных фактов и операций, а также ра</w:t>
      </w:r>
      <w:r>
        <w:t>з</w:t>
      </w:r>
      <w:r>
        <w:t>мера, характера и социальной значимости соответствующих нарушений треб</w:t>
      </w:r>
      <w:r>
        <w:t>о</w:t>
      </w:r>
      <w:r>
        <w:t>ваний бюджетного законодательства Российской Федерации и иных нормати</w:t>
      </w:r>
      <w:r>
        <w:t>в</w:t>
      </w:r>
      <w:r>
        <w:t>ных правовых актов, регулирующих бюджетные правоотношения.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3"/>
        </w:tabs>
        <w:spacing w:before="0" w:line="240" w:lineRule="auto"/>
        <w:ind w:left="0" w:firstLine="709"/>
      </w:pPr>
      <w:r>
        <w:t xml:space="preserve">Принцип непрерывности внутреннего </w:t>
      </w:r>
      <w:r w:rsidR="00BA07B3">
        <w:t xml:space="preserve">муниципального </w:t>
      </w:r>
      <w:r>
        <w:t>финансового контроля предполагает отслеживание на постоянной основе (мониторинг) кл</w:t>
      </w:r>
      <w:r>
        <w:t>ю</w:t>
      </w:r>
      <w:r>
        <w:t>чевых процессов и процедур с целью своевременного выявления рисков и о</w:t>
      </w:r>
      <w:r>
        <w:t>т</w:t>
      </w:r>
      <w:r>
        <w:t>клонений от заданных параметров, которое осуществляется, в том числе, с и</w:t>
      </w:r>
      <w:r>
        <w:t>с</w:t>
      </w:r>
      <w:r>
        <w:t>пользованием интегрированных информационных систем.</w:t>
      </w:r>
    </w:p>
    <w:p w:rsidR="00E83E2B" w:rsidRDefault="00E83E2B" w:rsidP="00BA07B3">
      <w:pPr>
        <w:pStyle w:val="22"/>
        <w:numPr>
          <w:ilvl w:val="1"/>
          <w:numId w:val="6"/>
        </w:numPr>
        <w:shd w:val="clear" w:color="auto" w:fill="auto"/>
        <w:tabs>
          <w:tab w:val="left" w:pos="1248"/>
        </w:tabs>
        <w:spacing w:before="0" w:line="240" w:lineRule="auto"/>
        <w:ind w:left="0" w:firstLine="709"/>
      </w:pPr>
      <w:r>
        <w:t>Принцип информатизации предполагает, что при осуществлении</w:t>
      </w:r>
      <w:r w:rsidR="00BA07B3">
        <w:t xml:space="preserve"> </w:t>
      </w:r>
      <w:r>
        <w:t xml:space="preserve">внутреннего </w:t>
      </w:r>
      <w:r w:rsidR="00BA07B3">
        <w:t>муниципального</w:t>
      </w:r>
      <w:r>
        <w:t xml:space="preserve"> финансового контроля должны использоваться </w:t>
      </w:r>
      <w:r>
        <w:lastRenderedPageBreak/>
        <w:t>современные</w:t>
      </w:r>
      <w:r w:rsidR="00BA07B3">
        <w:t xml:space="preserve"> </w:t>
      </w:r>
      <w:r>
        <w:t>информационно-телекоммуникационны</w:t>
      </w:r>
      <w:r w:rsidR="00BA07B3">
        <w:t xml:space="preserve">е </w:t>
      </w:r>
      <w:r>
        <w:t>технологии,</w:t>
      </w:r>
      <w:r w:rsidR="00BA07B3">
        <w:t xml:space="preserve"> </w:t>
      </w:r>
      <w:r>
        <w:t>позволя</w:t>
      </w:r>
      <w:r>
        <w:t>ю</w:t>
      </w:r>
      <w:r>
        <w:t>щие автоматизировать постоянные и однообразные процессы, обеспечить оп</w:t>
      </w:r>
      <w:r>
        <w:t>е</w:t>
      </w:r>
      <w:r>
        <w:t>ративную обработку большого массива данных и автоматическое формиров</w:t>
      </w:r>
      <w:r>
        <w:t>а</w:t>
      </w:r>
      <w:r>
        <w:t>ние документов в ходе проведения контрольного мероприятия.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В рамках реализации данного принципа должно быть обеспечено автом</w:t>
      </w:r>
      <w:r>
        <w:t>а</w:t>
      </w:r>
      <w:r>
        <w:t xml:space="preserve">тизированное информационно - аналитическое сопровождение внутреннего </w:t>
      </w:r>
      <w:r w:rsidR="00BA07B3">
        <w:t>муниципального</w:t>
      </w:r>
      <w:r>
        <w:t xml:space="preserve"> финансового контроля на всех стадиях его осуществления, в том числе с целью формирования и анализа информации об объектах контроля и результатах предыдущих контрольных мероприятий, непрерывного выявл</w:t>
      </w:r>
      <w:r>
        <w:t>е</w:t>
      </w:r>
      <w:r>
        <w:t>ния и предупреждения возникающих рисков, фиксации в автоматическом р</w:t>
      </w:r>
      <w:r>
        <w:t>е</w:t>
      </w:r>
      <w:r>
        <w:t>жиме посредством прикладного программного обеспечения бюджетных прав</w:t>
      </w:r>
      <w:r>
        <w:t>о</w:t>
      </w:r>
      <w:r>
        <w:t>нарушений с целью принятия своевременных мер, направленных на устранение нарушений.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 xml:space="preserve">Принцип единства методологии предполагает использование общих принципов и стандартов осуществления внутреннего </w:t>
      </w:r>
      <w:r w:rsidR="00BA07B3">
        <w:t>муниципального</w:t>
      </w:r>
      <w:r>
        <w:t xml:space="preserve"> фина</w:t>
      </w:r>
      <w:r>
        <w:t>н</w:t>
      </w:r>
      <w:r>
        <w:t>сового контроля, в том числе унифицированных подходов к определению пр</w:t>
      </w:r>
      <w:r>
        <w:t>о</w:t>
      </w:r>
      <w:r>
        <w:t>цессов и процедур контроля, единство терминологической базы в сфере вну</w:t>
      </w:r>
      <w:r>
        <w:t>т</w:t>
      </w:r>
      <w:r>
        <w:t xml:space="preserve">реннего </w:t>
      </w:r>
      <w:r w:rsidR="00BA07B3">
        <w:t>муниципального</w:t>
      </w:r>
      <w:r>
        <w:t xml:space="preserve"> финансового контроля, критериев и показателей оценки контрольной деятельности.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 xml:space="preserve">При осуществлении внутреннего </w:t>
      </w:r>
      <w:r w:rsidR="00BA07B3">
        <w:t>муниципального</w:t>
      </w:r>
      <w:r>
        <w:t xml:space="preserve"> финансового контроля и оформлении его результатов должно обеспечиваться соблюдение единых тр</w:t>
      </w:r>
      <w:r>
        <w:t>е</w:t>
      </w:r>
      <w:r>
        <w:t xml:space="preserve">бований к формам и содержанию документов, формируемых в ходе и по итогам осуществления внутреннего </w:t>
      </w:r>
      <w:r w:rsidR="00BA07B3">
        <w:t>муниципального</w:t>
      </w:r>
      <w:r>
        <w:t xml:space="preserve"> финансового контроля.</w:t>
      </w:r>
    </w:p>
    <w:p w:rsidR="00E83E2B" w:rsidRDefault="00E83E2B" w:rsidP="009D79A9">
      <w:pPr>
        <w:pStyle w:val="22"/>
        <w:shd w:val="clear" w:color="auto" w:fill="auto"/>
        <w:spacing w:before="0" w:line="240" w:lineRule="auto"/>
        <w:ind w:firstLine="709"/>
      </w:pPr>
      <w:r>
        <w:t>Принцип единства методологии предусматривает согласованность подх</w:t>
      </w:r>
      <w:r>
        <w:t>о</w:t>
      </w:r>
      <w:r>
        <w:t xml:space="preserve">дов к описанию выявляемых нарушений и ответственности за их совершение, оценке объема ущерба, наносимого </w:t>
      </w:r>
      <w:r w:rsidR="00A13171">
        <w:t>муниципальному образованию Щербино</w:t>
      </w:r>
      <w:r w:rsidR="00A13171">
        <w:t>в</w:t>
      </w:r>
      <w:r w:rsidR="00A13171">
        <w:t>ский район</w:t>
      </w:r>
      <w:r>
        <w:t xml:space="preserve"> вследствие нарушений, с учетом правоприменительной практики органов </w:t>
      </w:r>
      <w:r w:rsidR="00BA07B3">
        <w:t>муниципального</w:t>
      </w:r>
      <w:r>
        <w:t xml:space="preserve"> финансового контроля (надзора), а также практики разрешения судебных споров.</w:t>
      </w:r>
    </w:p>
    <w:p w:rsidR="00E83E2B" w:rsidRDefault="00E83E2B" w:rsidP="009D79A9">
      <w:pPr>
        <w:pStyle w:val="22"/>
        <w:numPr>
          <w:ilvl w:val="1"/>
          <w:numId w:val="6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>
        <w:t>Принцип взаимодействия предполагает обеспечение конструкти</w:t>
      </w:r>
      <w:r>
        <w:t>в</w:t>
      </w:r>
      <w:r>
        <w:t xml:space="preserve">ного взаимодействия по вопросам координации контрольной деятельности и выработки предложений по дальнейшему совершенствованию внутреннего </w:t>
      </w:r>
      <w:r w:rsidR="00BA07B3">
        <w:t>м</w:t>
      </w:r>
      <w:r w:rsidR="00BA07B3">
        <w:t>у</w:t>
      </w:r>
      <w:r w:rsidR="00BA07B3">
        <w:t>ниципального</w:t>
      </w:r>
      <w:r>
        <w:t xml:space="preserve"> финансового контроля. Взаимодействие осуществляется между </w:t>
      </w:r>
      <w:r w:rsidR="006E32D4">
        <w:t>субъект</w:t>
      </w:r>
      <w:r w:rsidR="00A13171">
        <w:t>ом</w:t>
      </w:r>
      <w:r w:rsidR="006E32D4">
        <w:t xml:space="preserve"> финансового контроля </w:t>
      </w:r>
      <w:r>
        <w:t xml:space="preserve">и иными органами внутреннего </w:t>
      </w:r>
      <w:r w:rsidR="00BA07B3">
        <w:t>муниципал</w:t>
      </w:r>
      <w:r w:rsidR="00BA07B3">
        <w:t>ь</w:t>
      </w:r>
      <w:r w:rsidR="00BA07B3">
        <w:t xml:space="preserve">ного </w:t>
      </w:r>
      <w:r>
        <w:t xml:space="preserve">финансового контроля, органами внешнего </w:t>
      </w:r>
      <w:r w:rsidR="00A63E5C">
        <w:t>муниципального</w:t>
      </w:r>
      <w:r>
        <w:t xml:space="preserve"> финансового контроля, а также правоохранительными органами.</w:t>
      </w:r>
    </w:p>
    <w:p w:rsidR="00E83E2B" w:rsidRDefault="00E83E2B" w:rsidP="00900AEE">
      <w:pPr>
        <w:pStyle w:val="22"/>
        <w:numPr>
          <w:ilvl w:val="1"/>
          <w:numId w:val="6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>
        <w:t>Принцип информационной открытости означает публичную до</w:t>
      </w:r>
      <w:r>
        <w:t>с</w:t>
      </w:r>
      <w:r>
        <w:t xml:space="preserve">тупность информации о деятельности </w:t>
      </w:r>
      <w:r w:rsidR="00456D14">
        <w:t xml:space="preserve">субъекта финансового контроля </w:t>
      </w:r>
      <w:r>
        <w:t>по ос</w:t>
      </w:r>
      <w:r>
        <w:t>у</w:t>
      </w:r>
      <w:r>
        <w:t xml:space="preserve">ществлению внутреннего </w:t>
      </w:r>
      <w:r w:rsidR="00591DAC">
        <w:t>муниципального</w:t>
      </w:r>
      <w:r>
        <w:t xml:space="preserve"> финансового контроля. Доступность информации обеспечивается посредством публикации на официальном сайте </w:t>
      </w:r>
      <w:r w:rsidR="00591DAC">
        <w:t>администрации муниципального образования Щербиновский район</w:t>
      </w:r>
      <w:r w:rsidR="00900AEE">
        <w:t xml:space="preserve"> (</w:t>
      </w:r>
      <w:r w:rsidR="00900AEE" w:rsidRPr="00900AEE">
        <w:t>http://staradm.ru/</w:t>
      </w:r>
      <w:r w:rsidR="00900AEE">
        <w:t>)</w:t>
      </w:r>
      <w:r w:rsidR="00591DAC">
        <w:t xml:space="preserve"> </w:t>
      </w:r>
      <w:r>
        <w:t>общей информации, ежегодного отчета о результатах пров</w:t>
      </w:r>
      <w:r>
        <w:t>е</w:t>
      </w:r>
      <w:r>
        <w:t xml:space="preserve">дения </w:t>
      </w:r>
      <w:r w:rsidR="00456D14">
        <w:t>субъектом финансового контроля</w:t>
      </w:r>
      <w:r>
        <w:t xml:space="preserve"> контрольных мероприятий, а также иных сведений, за исключением информации, свободное распространение к</w:t>
      </w:r>
      <w:r>
        <w:t>о</w:t>
      </w:r>
      <w:r>
        <w:lastRenderedPageBreak/>
        <w:t>торой запрещено или ограничено законодательством Российской Федерации.</w:t>
      </w:r>
    </w:p>
    <w:p w:rsidR="00E83E2B" w:rsidRDefault="00E83E2B" w:rsidP="001B408D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</w:rPr>
      </w:pPr>
    </w:p>
    <w:p w:rsidR="00E83E2B" w:rsidRDefault="00E83E2B" w:rsidP="001B408D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</w:rPr>
      </w:pPr>
    </w:p>
    <w:p w:rsidR="00D47118" w:rsidRPr="00E83E2B" w:rsidRDefault="00D47118" w:rsidP="001B408D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</w:rPr>
      </w:pPr>
    </w:p>
    <w:p w:rsidR="00BC4A28" w:rsidRPr="00BC4A28" w:rsidRDefault="00BC4A28" w:rsidP="001B4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Начальник отдела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экономики администрации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C4A28" w:rsidRPr="00BC4A28" w:rsidRDefault="00BC4A28" w:rsidP="00BC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A28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В.В. Щербина</w:t>
      </w:r>
    </w:p>
    <w:p w:rsidR="00E83E2B" w:rsidRPr="00516D83" w:rsidRDefault="00E83E2B" w:rsidP="00E83E2B">
      <w:pPr>
        <w:jc w:val="center"/>
        <w:rPr>
          <w:rFonts w:ascii="Times New Roman" w:eastAsiaTheme="minorHAnsi" w:hAnsi="Times New Roman" w:cstheme="minorBidi"/>
          <w:sz w:val="28"/>
        </w:rPr>
      </w:pPr>
    </w:p>
    <w:p w:rsidR="006E32B1" w:rsidRPr="004A5DC8" w:rsidRDefault="006E32B1" w:rsidP="006E32B1">
      <w:pPr>
        <w:pStyle w:val="ae"/>
        <w:ind w:left="0"/>
        <w:rPr>
          <w:szCs w:val="28"/>
        </w:rPr>
      </w:pPr>
    </w:p>
    <w:p w:rsidR="00FC4BFC" w:rsidRPr="00C80F06" w:rsidRDefault="00FC4BFC" w:rsidP="003B5945">
      <w:pPr>
        <w:pStyle w:val="ae"/>
        <w:tabs>
          <w:tab w:val="left" w:pos="1134"/>
        </w:tabs>
        <w:spacing w:line="240" w:lineRule="auto"/>
        <w:ind w:left="709" w:firstLine="0"/>
        <w:rPr>
          <w:rFonts w:cs="Times New Roman"/>
          <w:szCs w:val="28"/>
        </w:rPr>
      </w:pPr>
    </w:p>
    <w:p w:rsidR="00FC4BFC" w:rsidRPr="00C80F06" w:rsidRDefault="003B5945" w:rsidP="00E83E2B">
      <w:pPr>
        <w:tabs>
          <w:tab w:val="left" w:pos="1134"/>
        </w:tabs>
        <w:spacing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8D718D" w:rsidRPr="00C80F06" w:rsidRDefault="009159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597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382.2pt;margin-top:163.8pt;width:84.75pt;height:15pt;z-index:-251658752;visibility:visible;mso-wrap-distance-left:31.3pt;mso-wrap-distance-right:5pt;mso-wrap-distance-bottom:13.1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" filled="f" stroked="f">
            <v:textbox inset="0,0,0,0">
              <w:txbxContent>
                <w:p w:rsidR="00A63E5C" w:rsidRDefault="00A63E5C" w:rsidP="00A63E5C">
                  <w:pPr>
                    <w:pStyle w:val="22"/>
                    <w:shd w:val="clear" w:color="auto" w:fill="auto"/>
                    <w:spacing w:before="0" w:line="280" w:lineRule="exact"/>
                    <w:jc w:val="left"/>
                  </w:pPr>
                </w:p>
              </w:txbxContent>
            </v:textbox>
            <w10:wrap type="square" side="left" anchorx="margin"/>
          </v:shape>
        </w:pict>
      </w:r>
    </w:p>
    <w:sectPr w:rsidR="008D718D" w:rsidRPr="00C80F06" w:rsidSect="00167E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E25" w:rsidRDefault="00324E25" w:rsidP="00431718">
      <w:pPr>
        <w:spacing w:after="0" w:line="240" w:lineRule="auto"/>
      </w:pPr>
      <w:r>
        <w:separator/>
      </w:r>
    </w:p>
  </w:endnote>
  <w:endnote w:type="continuationSeparator" w:id="1">
    <w:p w:rsidR="00324E25" w:rsidRDefault="00324E25" w:rsidP="0043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D471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D47118">
    <w:pPr>
      <w:pStyle w:val="a5"/>
      <w:jc w:val="right"/>
    </w:pPr>
  </w:p>
  <w:p w:rsidR="00D47118" w:rsidRDefault="00D4711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D471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E25" w:rsidRDefault="00324E25" w:rsidP="00431718">
      <w:pPr>
        <w:spacing w:after="0" w:line="240" w:lineRule="auto"/>
      </w:pPr>
      <w:r>
        <w:separator/>
      </w:r>
    </w:p>
  </w:footnote>
  <w:footnote w:type="continuationSeparator" w:id="1">
    <w:p w:rsidR="00324E25" w:rsidRDefault="00324E25" w:rsidP="00431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D471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915974" w:rsidP="00316086">
    <w:pPr>
      <w:pStyle w:val="a3"/>
      <w:jc w:val="center"/>
    </w:pPr>
    <w:r w:rsidRPr="008647EF">
      <w:rPr>
        <w:rFonts w:ascii="Times New Roman" w:hAnsi="Times New Roman"/>
        <w:sz w:val="28"/>
        <w:szCs w:val="28"/>
      </w:rPr>
      <w:fldChar w:fldCharType="begin"/>
    </w:r>
    <w:r w:rsidR="00D47118" w:rsidRPr="008647EF">
      <w:rPr>
        <w:rFonts w:ascii="Times New Roman" w:hAnsi="Times New Roman"/>
        <w:sz w:val="28"/>
        <w:szCs w:val="28"/>
      </w:rPr>
      <w:instrText xml:space="preserve"> PAGE   \* MERGEFORMAT </w:instrText>
    </w:r>
    <w:r w:rsidRPr="008647EF">
      <w:rPr>
        <w:rFonts w:ascii="Times New Roman" w:hAnsi="Times New Roman"/>
        <w:sz w:val="28"/>
        <w:szCs w:val="28"/>
      </w:rPr>
      <w:fldChar w:fldCharType="separate"/>
    </w:r>
    <w:r w:rsidR="00194B20">
      <w:rPr>
        <w:rFonts w:ascii="Times New Roman" w:hAnsi="Times New Roman"/>
        <w:noProof/>
        <w:sz w:val="28"/>
        <w:szCs w:val="28"/>
      </w:rPr>
      <w:t>7</w:t>
    </w:r>
    <w:r w:rsidRPr="008647EF">
      <w:rPr>
        <w:rFonts w:ascii="Times New Roman" w:hAnsi="Times New Roman"/>
        <w:sz w:val="28"/>
        <w:szCs w:val="28"/>
      </w:rPr>
      <w:fldChar w:fldCharType="end"/>
    </w:r>
  </w:p>
  <w:p w:rsidR="00D47118" w:rsidRDefault="00D4711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8" w:rsidRDefault="00D471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669"/>
    <w:multiLevelType w:val="hybridMultilevel"/>
    <w:tmpl w:val="941EE30A"/>
    <w:lvl w:ilvl="0" w:tplc="44BC2CD0">
      <w:start w:val="1"/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7764C4A"/>
    <w:multiLevelType w:val="multilevel"/>
    <w:tmpl w:val="E9D2C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D6114"/>
    <w:multiLevelType w:val="multilevel"/>
    <w:tmpl w:val="16D8AB7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352209FE"/>
    <w:multiLevelType w:val="multilevel"/>
    <w:tmpl w:val="C0400EB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Theme="minorHAnsi" w:hint="default"/>
      </w:rPr>
    </w:lvl>
  </w:abstractNum>
  <w:abstractNum w:abstractNumId="4">
    <w:nsid w:val="4E9F61EC"/>
    <w:multiLevelType w:val="multilevel"/>
    <w:tmpl w:val="61428A04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eastAsiaTheme="minorHAnsi" w:hint="default"/>
      </w:rPr>
    </w:lvl>
  </w:abstractNum>
  <w:abstractNum w:abstractNumId="5">
    <w:nsid w:val="652B77F5"/>
    <w:multiLevelType w:val="multilevel"/>
    <w:tmpl w:val="6F8CD9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EF4"/>
    <w:rsid w:val="0001517C"/>
    <w:rsid w:val="00022806"/>
    <w:rsid w:val="00046AA0"/>
    <w:rsid w:val="00050977"/>
    <w:rsid w:val="00054FCC"/>
    <w:rsid w:val="0006125D"/>
    <w:rsid w:val="000659AF"/>
    <w:rsid w:val="00067B2F"/>
    <w:rsid w:val="00074F21"/>
    <w:rsid w:val="000904C8"/>
    <w:rsid w:val="00093581"/>
    <w:rsid w:val="00094C65"/>
    <w:rsid w:val="00097530"/>
    <w:rsid w:val="000C26F0"/>
    <w:rsid w:val="000D465D"/>
    <w:rsid w:val="000E1471"/>
    <w:rsid w:val="000E1E82"/>
    <w:rsid w:val="000E7B2A"/>
    <w:rsid w:val="000F13D8"/>
    <w:rsid w:val="0010603E"/>
    <w:rsid w:val="001120FD"/>
    <w:rsid w:val="001234F2"/>
    <w:rsid w:val="0012624B"/>
    <w:rsid w:val="00134003"/>
    <w:rsid w:val="00136228"/>
    <w:rsid w:val="00137338"/>
    <w:rsid w:val="00142BF8"/>
    <w:rsid w:val="00167EC3"/>
    <w:rsid w:val="00183824"/>
    <w:rsid w:val="00185B66"/>
    <w:rsid w:val="00190393"/>
    <w:rsid w:val="001914F9"/>
    <w:rsid w:val="00194B20"/>
    <w:rsid w:val="001A6B5F"/>
    <w:rsid w:val="001B408D"/>
    <w:rsid w:val="001D0EDB"/>
    <w:rsid w:val="001D2B6A"/>
    <w:rsid w:val="001D5B12"/>
    <w:rsid w:val="001D66E5"/>
    <w:rsid w:val="001D75B5"/>
    <w:rsid w:val="001E1D07"/>
    <w:rsid w:val="001E6D14"/>
    <w:rsid w:val="001E7607"/>
    <w:rsid w:val="001F799F"/>
    <w:rsid w:val="00212102"/>
    <w:rsid w:val="00213E5A"/>
    <w:rsid w:val="00215D6C"/>
    <w:rsid w:val="00226D81"/>
    <w:rsid w:val="00245CE0"/>
    <w:rsid w:val="0025659F"/>
    <w:rsid w:val="002627E8"/>
    <w:rsid w:val="002667FD"/>
    <w:rsid w:val="0027662C"/>
    <w:rsid w:val="00276AFD"/>
    <w:rsid w:val="002832BB"/>
    <w:rsid w:val="00297010"/>
    <w:rsid w:val="002A092F"/>
    <w:rsid w:val="002A2C4B"/>
    <w:rsid w:val="002A2C8A"/>
    <w:rsid w:val="002E249C"/>
    <w:rsid w:val="002E54C6"/>
    <w:rsid w:val="002F780A"/>
    <w:rsid w:val="00311AC7"/>
    <w:rsid w:val="00316086"/>
    <w:rsid w:val="00316C69"/>
    <w:rsid w:val="00324E25"/>
    <w:rsid w:val="003306D9"/>
    <w:rsid w:val="00345B69"/>
    <w:rsid w:val="00347618"/>
    <w:rsid w:val="00351F7A"/>
    <w:rsid w:val="0035591E"/>
    <w:rsid w:val="00366B41"/>
    <w:rsid w:val="00367520"/>
    <w:rsid w:val="0037394C"/>
    <w:rsid w:val="0037676B"/>
    <w:rsid w:val="00394CCA"/>
    <w:rsid w:val="003A33DB"/>
    <w:rsid w:val="003B5945"/>
    <w:rsid w:val="003C4A7E"/>
    <w:rsid w:val="003D11B5"/>
    <w:rsid w:val="003E66D6"/>
    <w:rsid w:val="003F05FC"/>
    <w:rsid w:val="00404DA9"/>
    <w:rsid w:val="004167E9"/>
    <w:rsid w:val="00417EF2"/>
    <w:rsid w:val="00425CAE"/>
    <w:rsid w:val="00431718"/>
    <w:rsid w:val="00432F49"/>
    <w:rsid w:val="00442FDF"/>
    <w:rsid w:val="00450514"/>
    <w:rsid w:val="00450BE2"/>
    <w:rsid w:val="00456994"/>
    <w:rsid w:val="00456D14"/>
    <w:rsid w:val="004671A2"/>
    <w:rsid w:val="00482EF7"/>
    <w:rsid w:val="00496192"/>
    <w:rsid w:val="004A09F9"/>
    <w:rsid w:val="004A4A17"/>
    <w:rsid w:val="004A5DC8"/>
    <w:rsid w:val="004B0FE3"/>
    <w:rsid w:val="004B3372"/>
    <w:rsid w:val="004B5C95"/>
    <w:rsid w:val="004D1B3E"/>
    <w:rsid w:val="004D5FB3"/>
    <w:rsid w:val="004E0755"/>
    <w:rsid w:val="004E5338"/>
    <w:rsid w:val="004F117E"/>
    <w:rsid w:val="0050473E"/>
    <w:rsid w:val="00516D83"/>
    <w:rsid w:val="00517259"/>
    <w:rsid w:val="005323E8"/>
    <w:rsid w:val="00534FB5"/>
    <w:rsid w:val="005406D6"/>
    <w:rsid w:val="00542F49"/>
    <w:rsid w:val="00554ED6"/>
    <w:rsid w:val="00561141"/>
    <w:rsid w:val="0056414B"/>
    <w:rsid w:val="00565253"/>
    <w:rsid w:val="00566E1F"/>
    <w:rsid w:val="00577ABD"/>
    <w:rsid w:val="00585110"/>
    <w:rsid w:val="00591DAC"/>
    <w:rsid w:val="005C2133"/>
    <w:rsid w:val="005C2C95"/>
    <w:rsid w:val="005C4B3E"/>
    <w:rsid w:val="005C74F5"/>
    <w:rsid w:val="005E1BB4"/>
    <w:rsid w:val="005E461F"/>
    <w:rsid w:val="005F0CA8"/>
    <w:rsid w:val="005F33A8"/>
    <w:rsid w:val="00600BB3"/>
    <w:rsid w:val="006035BB"/>
    <w:rsid w:val="00606A68"/>
    <w:rsid w:val="006107EF"/>
    <w:rsid w:val="00625F80"/>
    <w:rsid w:val="006318AD"/>
    <w:rsid w:val="00634EA6"/>
    <w:rsid w:val="006353AA"/>
    <w:rsid w:val="006373BA"/>
    <w:rsid w:val="006406A7"/>
    <w:rsid w:val="00664365"/>
    <w:rsid w:val="006774F1"/>
    <w:rsid w:val="00680EDD"/>
    <w:rsid w:val="00694DF0"/>
    <w:rsid w:val="006A348F"/>
    <w:rsid w:val="006A3EED"/>
    <w:rsid w:val="006B67C2"/>
    <w:rsid w:val="006E32B1"/>
    <w:rsid w:val="006E32D4"/>
    <w:rsid w:val="006E5A13"/>
    <w:rsid w:val="006E6F7C"/>
    <w:rsid w:val="006F4603"/>
    <w:rsid w:val="00701774"/>
    <w:rsid w:val="0071116A"/>
    <w:rsid w:val="007131A8"/>
    <w:rsid w:val="00720FC3"/>
    <w:rsid w:val="007245F8"/>
    <w:rsid w:val="007300B8"/>
    <w:rsid w:val="00740614"/>
    <w:rsid w:val="007512E3"/>
    <w:rsid w:val="007637D5"/>
    <w:rsid w:val="00776D08"/>
    <w:rsid w:val="00777F0D"/>
    <w:rsid w:val="00785849"/>
    <w:rsid w:val="00790CFA"/>
    <w:rsid w:val="007922F8"/>
    <w:rsid w:val="007A2ABB"/>
    <w:rsid w:val="007A3BC0"/>
    <w:rsid w:val="007B5A5B"/>
    <w:rsid w:val="007B6F76"/>
    <w:rsid w:val="007D7DDC"/>
    <w:rsid w:val="007F2D28"/>
    <w:rsid w:val="007F602A"/>
    <w:rsid w:val="00802129"/>
    <w:rsid w:val="0081092B"/>
    <w:rsid w:val="00817F0F"/>
    <w:rsid w:val="00821F74"/>
    <w:rsid w:val="00826AED"/>
    <w:rsid w:val="00840AD4"/>
    <w:rsid w:val="00843406"/>
    <w:rsid w:val="008647EF"/>
    <w:rsid w:val="00866BDF"/>
    <w:rsid w:val="00867D55"/>
    <w:rsid w:val="00891759"/>
    <w:rsid w:val="00892941"/>
    <w:rsid w:val="008A2C8B"/>
    <w:rsid w:val="008A3842"/>
    <w:rsid w:val="008A6E83"/>
    <w:rsid w:val="008B6BEE"/>
    <w:rsid w:val="008C655C"/>
    <w:rsid w:val="008D16A1"/>
    <w:rsid w:val="008D718D"/>
    <w:rsid w:val="008E3D56"/>
    <w:rsid w:val="008E59CD"/>
    <w:rsid w:val="008F01F3"/>
    <w:rsid w:val="008F790C"/>
    <w:rsid w:val="00900AEE"/>
    <w:rsid w:val="0090399C"/>
    <w:rsid w:val="0090401C"/>
    <w:rsid w:val="00905F61"/>
    <w:rsid w:val="00915974"/>
    <w:rsid w:val="009272DE"/>
    <w:rsid w:val="009307BB"/>
    <w:rsid w:val="009307DB"/>
    <w:rsid w:val="00937ECA"/>
    <w:rsid w:val="009533EF"/>
    <w:rsid w:val="00971C68"/>
    <w:rsid w:val="009803F4"/>
    <w:rsid w:val="009828C8"/>
    <w:rsid w:val="00985FED"/>
    <w:rsid w:val="00986FA8"/>
    <w:rsid w:val="00994BA8"/>
    <w:rsid w:val="009A7773"/>
    <w:rsid w:val="009A7F0A"/>
    <w:rsid w:val="009B0925"/>
    <w:rsid w:val="009B33FA"/>
    <w:rsid w:val="009C694C"/>
    <w:rsid w:val="009D0331"/>
    <w:rsid w:val="009D79A9"/>
    <w:rsid w:val="009E3EB4"/>
    <w:rsid w:val="009E4B2A"/>
    <w:rsid w:val="009E794E"/>
    <w:rsid w:val="009F6B84"/>
    <w:rsid w:val="00A00FBD"/>
    <w:rsid w:val="00A0134C"/>
    <w:rsid w:val="00A0431D"/>
    <w:rsid w:val="00A13171"/>
    <w:rsid w:val="00A15CCA"/>
    <w:rsid w:val="00A17AE3"/>
    <w:rsid w:val="00A20804"/>
    <w:rsid w:val="00A20840"/>
    <w:rsid w:val="00A2169B"/>
    <w:rsid w:val="00A2227D"/>
    <w:rsid w:val="00A277E4"/>
    <w:rsid w:val="00A403E5"/>
    <w:rsid w:val="00A43300"/>
    <w:rsid w:val="00A45C2D"/>
    <w:rsid w:val="00A47E3C"/>
    <w:rsid w:val="00A55F96"/>
    <w:rsid w:val="00A63E5C"/>
    <w:rsid w:val="00A7095F"/>
    <w:rsid w:val="00A813F8"/>
    <w:rsid w:val="00A822A5"/>
    <w:rsid w:val="00A83000"/>
    <w:rsid w:val="00AA6289"/>
    <w:rsid w:val="00AC5942"/>
    <w:rsid w:val="00AD3071"/>
    <w:rsid w:val="00AD7916"/>
    <w:rsid w:val="00AE010A"/>
    <w:rsid w:val="00AE01D5"/>
    <w:rsid w:val="00AE07FD"/>
    <w:rsid w:val="00AF0A27"/>
    <w:rsid w:val="00AF7ED7"/>
    <w:rsid w:val="00B01EB6"/>
    <w:rsid w:val="00B22158"/>
    <w:rsid w:val="00B25B9C"/>
    <w:rsid w:val="00B27F3C"/>
    <w:rsid w:val="00B349E8"/>
    <w:rsid w:val="00B36B57"/>
    <w:rsid w:val="00B3729F"/>
    <w:rsid w:val="00B45367"/>
    <w:rsid w:val="00B5059B"/>
    <w:rsid w:val="00B53A6C"/>
    <w:rsid w:val="00B56D49"/>
    <w:rsid w:val="00B57062"/>
    <w:rsid w:val="00B70DC7"/>
    <w:rsid w:val="00B7229E"/>
    <w:rsid w:val="00B74598"/>
    <w:rsid w:val="00B77C34"/>
    <w:rsid w:val="00B80379"/>
    <w:rsid w:val="00B87E0D"/>
    <w:rsid w:val="00B92EF7"/>
    <w:rsid w:val="00BA07B3"/>
    <w:rsid w:val="00BA7D86"/>
    <w:rsid w:val="00BC4479"/>
    <w:rsid w:val="00BC4A28"/>
    <w:rsid w:val="00BD62B0"/>
    <w:rsid w:val="00BF4EB5"/>
    <w:rsid w:val="00C04BDE"/>
    <w:rsid w:val="00C405DF"/>
    <w:rsid w:val="00C51DBA"/>
    <w:rsid w:val="00C62FF3"/>
    <w:rsid w:val="00C75B75"/>
    <w:rsid w:val="00C80F06"/>
    <w:rsid w:val="00C83A77"/>
    <w:rsid w:val="00CA2435"/>
    <w:rsid w:val="00CA496F"/>
    <w:rsid w:val="00CB043D"/>
    <w:rsid w:val="00CB4F36"/>
    <w:rsid w:val="00CC5020"/>
    <w:rsid w:val="00CE00B4"/>
    <w:rsid w:val="00CF04A5"/>
    <w:rsid w:val="00CF17EE"/>
    <w:rsid w:val="00CF20E9"/>
    <w:rsid w:val="00CF6082"/>
    <w:rsid w:val="00D03730"/>
    <w:rsid w:val="00D03B4B"/>
    <w:rsid w:val="00D142C6"/>
    <w:rsid w:val="00D146C3"/>
    <w:rsid w:val="00D177F6"/>
    <w:rsid w:val="00D40042"/>
    <w:rsid w:val="00D47118"/>
    <w:rsid w:val="00D61FF1"/>
    <w:rsid w:val="00D6667E"/>
    <w:rsid w:val="00D84C52"/>
    <w:rsid w:val="00D94B74"/>
    <w:rsid w:val="00DB138D"/>
    <w:rsid w:val="00DB3717"/>
    <w:rsid w:val="00DC36AD"/>
    <w:rsid w:val="00DC79D5"/>
    <w:rsid w:val="00DD3D06"/>
    <w:rsid w:val="00DD59D3"/>
    <w:rsid w:val="00DD62A2"/>
    <w:rsid w:val="00DE275E"/>
    <w:rsid w:val="00DE7C96"/>
    <w:rsid w:val="00DF1630"/>
    <w:rsid w:val="00E00E7A"/>
    <w:rsid w:val="00E01997"/>
    <w:rsid w:val="00E10183"/>
    <w:rsid w:val="00E135E0"/>
    <w:rsid w:val="00E13BB5"/>
    <w:rsid w:val="00E1427A"/>
    <w:rsid w:val="00E3056F"/>
    <w:rsid w:val="00E32466"/>
    <w:rsid w:val="00E339F4"/>
    <w:rsid w:val="00E34F26"/>
    <w:rsid w:val="00E4028B"/>
    <w:rsid w:val="00E421F7"/>
    <w:rsid w:val="00E44F3F"/>
    <w:rsid w:val="00E52C2D"/>
    <w:rsid w:val="00E53559"/>
    <w:rsid w:val="00E53D9A"/>
    <w:rsid w:val="00E5518B"/>
    <w:rsid w:val="00E6208B"/>
    <w:rsid w:val="00E77BCC"/>
    <w:rsid w:val="00E83E2B"/>
    <w:rsid w:val="00E84395"/>
    <w:rsid w:val="00E97AEF"/>
    <w:rsid w:val="00EA69FF"/>
    <w:rsid w:val="00EB3559"/>
    <w:rsid w:val="00EC144A"/>
    <w:rsid w:val="00EC73DC"/>
    <w:rsid w:val="00EE5A08"/>
    <w:rsid w:val="00EF42A2"/>
    <w:rsid w:val="00F103FD"/>
    <w:rsid w:val="00F11166"/>
    <w:rsid w:val="00F2381A"/>
    <w:rsid w:val="00F2444C"/>
    <w:rsid w:val="00F25CF1"/>
    <w:rsid w:val="00F3304C"/>
    <w:rsid w:val="00F358FA"/>
    <w:rsid w:val="00F42C57"/>
    <w:rsid w:val="00F43EF4"/>
    <w:rsid w:val="00F46698"/>
    <w:rsid w:val="00F5383C"/>
    <w:rsid w:val="00F53BF6"/>
    <w:rsid w:val="00F55166"/>
    <w:rsid w:val="00F666FC"/>
    <w:rsid w:val="00F8328C"/>
    <w:rsid w:val="00F84832"/>
    <w:rsid w:val="00F8570A"/>
    <w:rsid w:val="00F930C0"/>
    <w:rsid w:val="00F97A66"/>
    <w:rsid w:val="00FA404E"/>
    <w:rsid w:val="00FA6664"/>
    <w:rsid w:val="00FB30EC"/>
    <w:rsid w:val="00FC4BFC"/>
    <w:rsid w:val="00FD0FCE"/>
    <w:rsid w:val="00FD314B"/>
    <w:rsid w:val="00FF0578"/>
    <w:rsid w:val="00FF7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EF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EF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EF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43EF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2">
    <w:name w:val="Body Text 2"/>
    <w:basedOn w:val="a"/>
    <w:link w:val="20"/>
    <w:uiPriority w:val="99"/>
    <w:rsid w:val="006A348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A348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171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1718"/>
    <w:rPr>
      <w:rFonts w:ascii="Calibri" w:hAnsi="Calibri" w:cs="Times New Roman"/>
    </w:rPr>
  </w:style>
  <w:style w:type="paragraph" w:styleId="a7">
    <w:name w:val="Body Text Indent"/>
    <w:basedOn w:val="a"/>
    <w:link w:val="a8"/>
    <w:uiPriority w:val="99"/>
    <w:semiHidden/>
    <w:rsid w:val="001838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83824"/>
    <w:rPr>
      <w:rFonts w:ascii="Calibri" w:hAnsi="Calibri" w:cs="Times New Roman"/>
    </w:rPr>
  </w:style>
  <w:style w:type="character" w:styleId="a9">
    <w:name w:val="Hyperlink"/>
    <w:basedOn w:val="a0"/>
    <w:uiPriority w:val="99"/>
    <w:rsid w:val="00A0431D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B5F"/>
    <w:rPr>
      <w:rFonts w:ascii="Tahoma" w:hAnsi="Tahoma" w:cs="Tahoma"/>
      <w:sz w:val="16"/>
      <w:szCs w:val="16"/>
      <w:lang w:eastAsia="en-US"/>
    </w:rPr>
  </w:style>
  <w:style w:type="paragraph" w:customStyle="1" w:styleId="formattext">
    <w:name w:val="formattext"/>
    <w:basedOn w:val="a"/>
    <w:rsid w:val="00450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E97AE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E97AEF"/>
    <w:rPr>
      <w:rFonts w:ascii="Courier New" w:eastAsia="Times New Roman" w:hAnsi="Courier New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FC4BFC"/>
    <w:pPr>
      <w:spacing w:after="0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">
    <w:name w:val="Абзац списка Знак"/>
    <w:basedOn w:val="a0"/>
    <w:link w:val="ae"/>
    <w:uiPriority w:val="34"/>
    <w:rsid w:val="00FC4BFC"/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21">
    <w:name w:val="Основной текст (2)_"/>
    <w:basedOn w:val="a0"/>
    <w:link w:val="22"/>
    <w:rsid w:val="004A5DC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5DC8"/>
    <w:pPr>
      <w:widowControl w:val="0"/>
      <w:shd w:val="clear" w:color="auto" w:fill="FFFFFF"/>
      <w:spacing w:before="600" w:after="0" w:line="364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Exact">
    <w:name w:val="Основной текст (2) Exact"/>
    <w:basedOn w:val="a0"/>
    <w:rsid w:val="00E83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sid w:val="00E83E2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83E2B"/>
    <w:rPr>
      <w:rFonts w:ascii="Times New Roman" w:eastAsia="Times New Roman" w:hAnsi="Times New Roman"/>
      <w:spacing w:val="10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E83E2B"/>
    <w:pPr>
      <w:widowControl w:val="0"/>
      <w:shd w:val="clear" w:color="auto" w:fill="FFFFFF"/>
      <w:spacing w:before="300" w:after="480" w:line="0" w:lineRule="atLeast"/>
      <w:jc w:val="both"/>
      <w:outlineLvl w:val="2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E83E2B"/>
    <w:pPr>
      <w:widowControl w:val="0"/>
      <w:shd w:val="clear" w:color="auto" w:fill="FFFFFF"/>
      <w:spacing w:after="0" w:line="367" w:lineRule="exact"/>
      <w:jc w:val="both"/>
    </w:pPr>
    <w:rPr>
      <w:rFonts w:ascii="Times New Roman" w:eastAsia="Times New Roman" w:hAnsi="Times New Roman"/>
      <w:spacing w:val="1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EF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43EF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EF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43EF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2">
    <w:name w:val="Body Text 2"/>
    <w:basedOn w:val="a"/>
    <w:link w:val="20"/>
    <w:uiPriority w:val="99"/>
    <w:rsid w:val="006A348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A348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171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43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1718"/>
    <w:rPr>
      <w:rFonts w:ascii="Calibri" w:hAnsi="Calibri" w:cs="Times New Roman"/>
    </w:rPr>
  </w:style>
  <w:style w:type="paragraph" w:styleId="a7">
    <w:name w:val="Body Text Indent"/>
    <w:basedOn w:val="a"/>
    <w:link w:val="a8"/>
    <w:uiPriority w:val="99"/>
    <w:semiHidden/>
    <w:rsid w:val="001838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83824"/>
    <w:rPr>
      <w:rFonts w:ascii="Calibri" w:hAnsi="Calibri" w:cs="Times New Roman"/>
    </w:rPr>
  </w:style>
  <w:style w:type="character" w:styleId="a9">
    <w:name w:val="Hyperlink"/>
    <w:basedOn w:val="a0"/>
    <w:uiPriority w:val="99"/>
    <w:rsid w:val="00A0431D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6B5F"/>
    <w:rPr>
      <w:rFonts w:ascii="Tahoma" w:hAnsi="Tahoma" w:cs="Tahoma"/>
      <w:sz w:val="16"/>
      <w:szCs w:val="16"/>
      <w:lang w:eastAsia="en-US"/>
    </w:rPr>
  </w:style>
  <w:style w:type="paragraph" w:customStyle="1" w:styleId="formattext">
    <w:name w:val="formattext"/>
    <w:basedOn w:val="a"/>
    <w:rsid w:val="004505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E97AE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E97AEF"/>
    <w:rPr>
      <w:rFonts w:ascii="Courier New" w:eastAsia="Times New Roman" w:hAnsi="Courier New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FC4BFC"/>
    <w:pPr>
      <w:spacing w:after="0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">
    <w:name w:val="Абзац списка Знак"/>
    <w:basedOn w:val="a0"/>
    <w:link w:val="ae"/>
    <w:uiPriority w:val="34"/>
    <w:rsid w:val="00FC4BFC"/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21">
    <w:name w:val="Основной текст (2)_"/>
    <w:basedOn w:val="a0"/>
    <w:link w:val="22"/>
    <w:rsid w:val="004A5DC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5DC8"/>
    <w:pPr>
      <w:widowControl w:val="0"/>
      <w:shd w:val="clear" w:color="auto" w:fill="FFFFFF"/>
      <w:spacing w:before="600" w:after="0" w:line="364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Exact">
    <w:name w:val="Основной текст (2) Exact"/>
    <w:basedOn w:val="a0"/>
    <w:rsid w:val="00E83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sid w:val="00E83E2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83E2B"/>
    <w:rPr>
      <w:rFonts w:ascii="Times New Roman" w:eastAsia="Times New Roman" w:hAnsi="Times New Roman"/>
      <w:spacing w:val="10"/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E83E2B"/>
    <w:pPr>
      <w:widowControl w:val="0"/>
      <w:shd w:val="clear" w:color="auto" w:fill="FFFFFF"/>
      <w:spacing w:before="300" w:after="480" w:line="0" w:lineRule="atLeast"/>
      <w:jc w:val="both"/>
      <w:outlineLvl w:val="2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E83E2B"/>
    <w:pPr>
      <w:widowControl w:val="0"/>
      <w:shd w:val="clear" w:color="auto" w:fill="FFFFFF"/>
      <w:spacing w:after="0" w:line="367" w:lineRule="exact"/>
      <w:jc w:val="both"/>
    </w:pPr>
    <w:rPr>
      <w:rFonts w:ascii="Times New Roman" w:eastAsia="Times New Roman" w:hAnsi="Times New Roman"/>
      <w:spacing w:val="1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988C-D082-46EC-B379-26DF8FCC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АБМР СК</Company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Бучинская</dc:creator>
  <cp:lastModifiedBy>Елена Аникина</cp:lastModifiedBy>
  <cp:revision>11</cp:revision>
  <cp:lastPrinted>2017-04-04T07:00:00Z</cp:lastPrinted>
  <dcterms:created xsi:type="dcterms:W3CDTF">2017-04-04T07:01:00Z</dcterms:created>
  <dcterms:modified xsi:type="dcterms:W3CDTF">2017-04-27T11:37:00Z</dcterms:modified>
</cp:coreProperties>
</file>